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2240" w:type="dxa"/>
        <w:tblInd w:w="-270" w:type="dxa"/>
        <w:tblLayout w:type="fixed"/>
        <w:tblLook w:val="04A0" w:firstRow="1" w:lastRow="0" w:firstColumn="1" w:lastColumn="0" w:noHBand="0" w:noVBand="1"/>
      </w:tblPr>
      <w:tblGrid>
        <w:gridCol w:w="270"/>
        <w:gridCol w:w="2306"/>
        <w:gridCol w:w="178"/>
        <w:gridCol w:w="8007"/>
        <w:gridCol w:w="1479"/>
      </w:tblGrid>
      <w:tr w:rsidR="00C074C7" w14:paraId="5632F70C" w14:textId="77777777" w:rsidTr="00610CA3">
        <w:trPr>
          <w:gridBefore w:val="1"/>
          <w:gridAfter w:val="1"/>
          <w:wBefore w:w="270" w:type="dxa"/>
          <w:wAfter w:w="1479" w:type="dxa"/>
          <w:trHeight w:val="80"/>
        </w:trPr>
        <w:tc>
          <w:tcPr>
            <w:tcW w:w="2484" w:type="dxa"/>
            <w:gridSpan w:val="2"/>
          </w:tcPr>
          <w:p w14:paraId="05D760BF" w14:textId="0D591D87" w:rsidR="00C074C7" w:rsidRPr="00586E09" w:rsidRDefault="00C074C7">
            <w:pPr>
              <w:pStyle w:val="Header"/>
              <w:ind w:left="-198" w:firstLine="108"/>
              <w:rPr>
                <w:color w:val="000000"/>
                <w:lang w:val="sr-Latn-RS"/>
              </w:rPr>
            </w:pPr>
          </w:p>
        </w:tc>
        <w:tc>
          <w:tcPr>
            <w:tcW w:w="8007" w:type="dxa"/>
          </w:tcPr>
          <w:p w14:paraId="2BBB943F" w14:textId="06DD10B3" w:rsidR="00C074C7" w:rsidRDefault="00C074C7">
            <w:pPr>
              <w:rPr>
                <w:color w:val="000000"/>
                <w:sz w:val="10"/>
                <w:szCs w:val="10"/>
                <w:lang w:val="sr-Latn-RS"/>
              </w:rPr>
            </w:pPr>
          </w:p>
        </w:tc>
      </w:tr>
      <w:tr w:rsidR="00610CA3" w:rsidRPr="00606595" w14:paraId="78653729" w14:textId="77777777" w:rsidTr="00610CA3">
        <w:trPr>
          <w:trHeight w:val="80"/>
        </w:trPr>
        <w:tc>
          <w:tcPr>
            <w:tcW w:w="2576" w:type="dxa"/>
            <w:gridSpan w:val="2"/>
          </w:tcPr>
          <w:p w14:paraId="60DB6D25" w14:textId="77777777" w:rsidR="00610CA3" w:rsidRPr="00606595" w:rsidRDefault="00610CA3" w:rsidP="00754840">
            <w:pPr>
              <w:tabs>
                <w:tab w:val="center" w:pos="4536"/>
                <w:tab w:val="right" w:pos="9072"/>
              </w:tabs>
              <w:spacing w:after="0" w:line="240" w:lineRule="auto"/>
              <w:ind w:left="-198" w:firstLine="108"/>
              <w:rPr>
                <w:color w:val="000000"/>
              </w:rPr>
            </w:pPr>
            <w:r w:rsidRPr="00606595">
              <w:rPr>
                <w:noProof/>
                <w:color w:val="000000"/>
              </w:rPr>
              <w:drawing>
                <wp:inline distT="0" distB="0" distL="0" distR="0" wp14:anchorId="5E02274A" wp14:editId="13AA246B">
                  <wp:extent cx="1485900" cy="962025"/>
                  <wp:effectExtent l="0" t="0" r="0" b="9525"/>
                  <wp:docPr id="2" name="Picture 2" descr="ГРБОВИ ЗА МЕМОРАНДУМ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ГРБОВИ ЗА МЕМОРАНДУМ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5900" cy="962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64" w:type="dxa"/>
            <w:gridSpan w:val="3"/>
          </w:tcPr>
          <w:p w14:paraId="296874B2" w14:textId="77777777" w:rsidR="00A50C51" w:rsidRDefault="00A50C51" w:rsidP="00754840">
            <w:pPr>
              <w:tabs>
                <w:tab w:val="center" w:pos="4536"/>
                <w:tab w:val="right" w:pos="9072"/>
              </w:tabs>
              <w:spacing w:after="0" w:line="240" w:lineRule="auto"/>
              <w:rPr>
                <w:rFonts w:ascii="Verdana" w:hAnsi="Verdana"/>
                <w:color w:val="000000"/>
                <w:sz w:val="18"/>
                <w:szCs w:val="18"/>
              </w:rPr>
            </w:pPr>
          </w:p>
          <w:p w14:paraId="0CD8E710" w14:textId="31A1DB57" w:rsidR="00610CA3" w:rsidRPr="00606595" w:rsidRDefault="00610CA3" w:rsidP="00754840">
            <w:pPr>
              <w:tabs>
                <w:tab w:val="center" w:pos="4536"/>
                <w:tab w:val="right" w:pos="9072"/>
              </w:tabs>
              <w:spacing w:after="0" w:line="240" w:lineRule="auto"/>
              <w:rPr>
                <w:rFonts w:ascii="Verdana" w:hAnsi="Verdana"/>
                <w:color w:val="000000"/>
                <w:sz w:val="18"/>
                <w:szCs w:val="18"/>
              </w:rPr>
            </w:pPr>
            <w:r w:rsidRPr="00606595">
              <w:rPr>
                <w:rFonts w:ascii="Verdana" w:hAnsi="Verdana"/>
                <w:color w:val="000000"/>
                <w:sz w:val="18"/>
                <w:szCs w:val="18"/>
              </w:rPr>
              <w:t>Република Србија</w:t>
            </w:r>
          </w:p>
          <w:p w14:paraId="7824FAC5" w14:textId="77777777" w:rsidR="00610CA3" w:rsidRPr="00606595" w:rsidRDefault="00610CA3" w:rsidP="00754840">
            <w:pPr>
              <w:spacing w:after="0"/>
              <w:rPr>
                <w:rFonts w:ascii="Verdana" w:hAnsi="Verdana"/>
                <w:color w:val="000000"/>
                <w:sz w:val="18"/>
                <w:szCs w:val="18"/>
              </w:rPr>
            </w:pPr>
            <w:r w:rsidRPr="00606595">
              <w:rPr>
                <w:rFonts w:ascii="Verdana" w:hAnsi="Verdana"/>
                <w:color w:val="000000"/>
                <w:sz w:val="18"/>
                <w:szCs w:val="18"/>
              </w:rPr>
              <w:t xml:space="preserve">Аутономна </w:t>
            </w:r>
            <w:r w:rsidRPr="00606595">
              <w:rPr>
                <w:rFonts w:ascii="Verdana" w:hAnsi="Verdana"/>
                <w:color w:val="000000"/>
                <w:sz w:val="18"/>
                <w:szCs w:val="18"/>
                <w:lang w:val="sr-Cyrl-RS"/>
              </w:rPr>
              <w:t>п</w:t>
            </w:r>
            <w:r w:rsidRPr="00606595">
              <w:rPr>
                <w:rFonts w:ascii="Verdana" w:hAnsi="Verdana"/>
                <w:color w:val="000000"/>
                <w:sz w:val="18"/>
                <w:szCs w:val="18"/>
              </w:rPr>
              <w:t>окрајина Војводина</w:t>
            </w:r>
          </w:p>
          <w:p w14:paraId="3DB54CFB" w14:textId="77777777" w:rsidR="00610CA3" w:rsidRPr="00606595" w:rsidRDefault="00610CA3" w:rsidP="00754840">
            <w:pPr>
              <w:spacing w:after="0"/>
              <w:rPr>
                <w:rFonts w:ascii="Verdana" w:hAnsi="Verdana"/>
                <w:b/>
                <w:color w:val="000000"/>
                <w:sz w:val="20"/>
                <w:szCs w:val="20"/>
                <w:lang w:val="en-GB"/>
              </w:rPr>
            </w:pPr>
            <w:r w:rsidRPr="00606595">
              <w:rPr>
                <w:rFonts w:ascii="Verdana" w:hAnsi="Verdana"/>
                <w:b/>
                <w:color w:val="000000"/>
                <w:sz w:val="28"/>
                <w:szCs w:val="20"/>
                <w:lang w:val="sr-Cyrl-RS"/>
              </w:rPr>
              <w:t>Покрајинска влада</w:t>
            </w:r>
            <w:r w:rsidRPr="00606595">
              <w:rPr>
                <w:rFonts w:ascii="Verdana" w:hAnsi="Verdana"/>
                <w:b/>
                <w:color w:val="000000"/>
                <w:sz w:val="20"/>
                <w:szCs w:val="20"/>
                <w:lang w:val="en-GB"/>
              </w:rPr>
              <w:t xml:space="preserve">     </w:t>
            </w:r>
          </w:p>
          <w:p w14:paraId="6F5704EF" w14:textId="77777777" w:rsidR="00610CA3" w:rsidRPr="00606595" w:rsidRDefault="00610CA3" w:rsidP="00754840">
            <w:pPr>
              <w:spacing w:after="0"/>
              <w:rPr>
                <w:rFonts w:ascii="Verdana" w:hAnsi="Verdana"/>
                <w:color w:val="000000"/>
                <w:sz w:val="10"/>
                <w:szCs w:val="10"/>
                <w:lang w:val="sr-Latn-RS"/>
              </w:rPr>
            </w:pPr>
          </w:p>
        </w:tc>
      </w:tr>
    </w:tbl>
    <w:p w14:paraId="7AD6BA67" w14:textId="77777777" w:rsidR="00A40584" w:rsidRPr="00A40584" w:rsidRDefault="00A40584" w:rsidP="00A40584">
      <w:pPr>
        <w:spacing w:after="0" w:line="240" w:lineRule="auto"/>
        <w:ind w:firstLine="851"/>
        <w:jc w:val="right"/>
        <w:rPr>
          <w:rFonts w:ascii="Verdana" w:hAnsi="Verdana"/>
          <w:sz w:val="20"/>
          <w:szCs w:val="20"/>
          <w:lang w:val="sr-Cyrl-RS"/>
        </w:rPr>
      </w:pPr>
    </w:p>
    <w:p w14:paraId="7EFBAD91" w14:textId="27B01502" w:rsidR="00C20B48" w:rsidRPr="00BF7676" w:rsidRDefault="0053704A" w:rsidP="002F3D4C">
      <w:pPr>
        <w:spacing w:after="0" w:line="240" w:lineRule="auto"/>
        <w:ind w:firstLine="720"/>
        <w:jc w:val="both"/>
        <w:rPr>
          <w:rFonts w:ascii="Verdana" w:hAnsi="Verdana"/>
          <w:sz w:val="20"/>
          <w:szCs w:val="20"/>
          <w:lang w:val="sr-Latn-RS"/>
        </w:rPr>
      </w:pPr>
      <w:r w:rsidRPr="008B5545">
        <w:rPr>
          <w:rFonts w:ascii="Verdana" w:hAnsi="Verdana"/>
          <w:sz w:val="20"/>
          <w:szCs w:val="20"/>
        </w:rPr>
        <w:t>На основу</w:t>
      </w:r>
      <w:r w:rsidRPr="008B5545">
        <w:rPr>
          <w:rFonts w:ascii="Verdana" w:hAnsi="Verdana"/>
          <w:sz w:val="20"/>
          <w:szCs w:val="20"/>
          <w:lang w:val="sr-Cyrl-RS"/>
        </w:rPr>
        <w:t xml:space="preserve"> </w:t>
      </w:r>
      <w:r w:rsidR="001F4C52" w:rsidRPr="008B5545">
        <w:rPr>
          <w:rFonts w:ascii="Verdana" w:hAnsi="Verdana"/>
          <w:sz w:val="20"/>
          <w:szCs w:val="20"/>
          <w:lang w:val="sr-Cyrl-RS"/>
        </w:rPr>
        <w:t xml:space="preserve">члана </w:t>
      </w:r>
      <w:r w:rsidR="00F33861">
        <w:rPr>
          <w:rFonts w:ascii="Verdana" w:hAnsi="Verdana"/>
          <w:sz w:val="20"/>
          <w:szCs w:val="20"/>
          <w:lang w:val="sr-Cyrl-RS"/>
        </w:rPr>
        <w:t>11</w:t>
      </w:r>
      <w:r w:rsidR="00D41F0C" w:rsidRPr="008B5545">
        <w:rPr>
          <w:rFonts w:ascii="Verdana" w:hAnsi="Verdana"/>
          <w:sz w:val="20"/>
          <w:szCs w:val="20"/>
          <w:lang w:val="sr-Cyrl-RS"/>
        </w:rPr>
        <w:t>. став 1.</w:t>
      </w:r>
      <w:r w:rsidR="00771392" w:rsidRPr="008B5545">
        <w:rPr>
          <w:rFonts w:ascii="Verdana" w:hAnsi="Verdana"/>
          <w:sz w:val="20"/>
          <w:szCs w:val="20"/>
          <w:lang w:val="sr-Cyrl-RS"/>
        </w:rPr>
        <w:t xml:space="preserve"> </w:t>
      </w:r>
      <w:r w:rsidRPr="008B5545">
        <w:rPr>
          <w:rFonts w:ascii="Verdana" w:hAnsi="Verdana"/>
          <w:sz w:val="20"/>
          <w:szCs w:val="20"/>
          <w:lang w:val="sr-Cyrl-RS"/>
        </w:rPr>
        <w:t>Покрајинске уредбе о грађевинском земљишту у јавној својини Аутономне покрајине Војводине („Сл</w:t>
      </w:r>
      <w:r w:rsidR="00143726" w:rsidRPr="008B5545">
        <w:rPr>
          <w:rFonts w:ascii="Verdana" w:hAnsi="Verdana"/>
          <w:sz w:val="20"/>
          <w:szCs w:val="20"/>
          <w:lang w:val="sr-Cyrl-RS"/>
        </w:rPr>
        <w:t>ужбени</w:t>
      </w:r>
      <w:r w:rsidRPr="008B5545">
        <w:rPr>
          <w:rFonts w:ascii="Verdana" w:hAnsi="Verdana"/>
          <w:sz w:val="20"/>
          <w:szCs w:val="20"/>
          <w:lang w:val="sr-Cyrl-RS"/>
        </w:rPr>
        <w:t xml:space="preserve"> лист АПВ</w:t>
      </w:r>
      <w:r w:rsidR="006A1CCB" w:rsidRPr="006A1CCB">
        <w:rPr>
          <w:rFonts w:ascii="Verdana" w:hAnsi="Verdana"/>
          <w:sz w:val="20"/>
          <w:szCs w:val="20"/>
          <w:lang w:val="ru-RU"/>
        </w:rPr>
        <w:t>”</w:t>
      </w:r>
      <w:r w:rsidRPr="008B5545">
        <w:rPr>
          <w:rFonts w:ascii="Verdana" w:hAnsi="Verdana"/>
          <w:sz w:val="20"/>
          <w:szCs w:val="20"/>
          <w:lang w:val="sr-Cyrl-RS"/>
        </w:rPr>
        <w:t>, бр</w:t>
      </w:r>
      <w:r w:rsidR="00143726" w:rsidRPr="008B5545">
        <w:rPr>
          <w:rFonts w:ascii="Verdana" w:hAnsi="Verdana"/>
          <w:sz w:val="20"/>
          <w:szCs w:val="20"/>
          <w:lang w:val="sr-Cyrl-RS"/>
        </w:rPr>
        <w:t>ој</w:t>
      </w:r>
      <w:r w:rsidRPr="008B5545">
        <w:rPr>
          <w:rFonts w:ascii="Verdana" w:hAnsi="Verdana"/>
          <w:sz w:val="20"/>
          <w:szCs w:val="20"/>
          <w:lang w:val="sr-Cyrl-RS"/>
        </w:rPr>
        <w:t xml:space="preserve"> </w:t>
      </w:r>
      <w:r w:rsidR="00F33861">
        <w:rPr>
          <w:rFonts w:ascii="Verdana" w:hAnsi="Verdana"/>
          <w:sz w:val="20"/>
          <w:szCs w:val="20"/>
          <w:lang w:val="sr-Cyrl-RS"/>
        </w:rPr>
        <w:t>37</w:t>
      </w:r>
      <w:r w:rsidR="00D41F0C" w:rsidRPr="008B5545">
        <w:rPr>
          <w:rFonts w:ascii="Verdana" w:hAnsi="Verdana"/>
          <w:sz w:val="20"/>
          <w:szCs w:val="20"/>
          <w:lang w:val="sr-Cyrl-RS"/>
        </w:rPr>
        <w:t>/</w:t>
      </w:r>
      <w:r w:rsidR="00F33861">
        <w:rPr>
          <w:rFonts w:ascii="Verdana" w:hAnsi="Verdana"/>
          <w:sz w:val="20"/>
          <w:szCs w:val="20"/>
          <w:lang w:val="sr-Cyrl-RS"/>
        </w:rPr>
        <w:t>23</w:t>
      </w:r>
      <w:r w:rsidRPr="008B5545">
        <w:rPr>
          <w:rFonts w:ascii="Verdana" w:hAnsi="Verdana"/>
          <w:sz w:val="20"/>
          <w:szCs w:val="20"/>
          <w:lang w:val="sr-Cyrl-RS"/>
        </w:rPr>
        <w:t>)</w:t>
      </w:r>
      <w:r w:rsidR="00BF7676">
        <w:rPr>
          <w:rFonts w:ascii="Verdana" w:hAnsi="Verdana"/>
          <w:sz w:val="20"/>
          <w:szCs w:val="20"/>
          <w:lang w:val="sr-Latn-RS"/>
        </w:rPr>
        <w:t>,</w:t>
      </w:r>
    </w:p>
    <w:p w14:paraId="347C87E5" w14:textId="77777777" w:rsidR="00C20B48" w:rsidRPr="008B5545" w:rsidRDefault="001F4C52" w:rsidP="002F3D4C">
      <w:pPr>
        <w:spacing w:after="0" w:line="240" w:lineRule="auto"/>
        <w:ind w:left="720"/>
        <w:jc w:val="both"/>
        <w:rPr>
          <w:rFonts w:ascii="Verdana" w:hAnsi="Verdana"/>
          <w:sz w:val="20"/>
          <w:szCs w:val="20"/>
        </w:rPr>
      </w:pPr>
      <w:r w:rsidRPr="008B5545">
        <w:rPr>
          <w:rFonts w:ascii="Verdana" w:hAnsi="Verdana"/>
          <w:sz w:val="20"/>
          <w:szCs w:val="20"/>
          <w:lang w:val="sr-Cyrl-RS"/>
        </w:rPr>
        <w:t>Покрајинска влада</w:t>
      </w:r>
      <w:r w:rsidR="00C20B48" w:rsidRPr="008B5545">
        <w:rPr>
          <w:rFonts w:ascii="Verdana" w:hAnsi="Verdana"/>
          <w:sz w:val="20"/>
          <w:szCs w:val="20"/>
        </w:rPr>
        <w:t xml:space="preserve"> објављује</w:t>
      </w:r>
    </w:p>
    <w:p w14:paraId="28763BF4" w14:textId="77777777" w:rsidR="00C20B48" w:rsidRPr="008B5545" w:rsidRDefault="00C20B48" w:rsidP="00F25BC5">
      <w:pPr>
        <w:spacing w:after="0" w:line="240" w:lineRule="auto"/>
        <w:ind w:left="284"/>
        <w:jc w:val="both"/>
        <w:rPr>
          <w:rFonts w:ascii="Verdana" w:hAnsi="Verdana"/>
          <w:sz w:val="20"/>
          <w:szCs w:val="20"/>
        </w:rPr>
      </w:pPr>
    </w:p>
    <w:p w14:paraId="5AE6B85C" w14:textId="77777777" w:rsidR="00C20B48" w:rsidRPr="008B5545" w:rsidRDefault="00C20B48" w:rsidP="00F25BC5">
      <w:pPr>
        <w:spacing w:after="0" w:line="240" w:lineRule="auto"/>
        <w:ind w:left="284"/>
        <w:jc w:val="center"/>
        <w:rPr>
          <w:rFonts w:ascii="Verdana" w:hAnsi="Verdana"/>
          <w:b/>
          <w:sz w:val="20"/>
          <w:szCs w:val="20"/>
        </w:rPr>
      </w:pPr>
      <w:r w:rsidRPr="008B5545">
        <w:rPr>
          <w:rFonts w:ascii="Verdana" w:hAnsi="Verdana"/>
          <w:b/>
          <w:sz w:val="20"/>
          <w:szCs w:val="20"/>
        </w:rPr>
        <w:t>ОГЛАС</w:t>
      </w:r>
    </w:p>
    <w:p w14:paraId="603B8E84" w14:textId="61802334" w:rsidR="00143726" w:rsidRPr="008B5545" w:rsidRDefault="00C20B48" w:rsidP="00F25BC5">
      <w:pPr>
        <w:spacing w:after="0" w:line="240" w:lineRule="auto"/>
        <w:ind w:left="284"/>
        <w:jc w:val="center"/>
        <w:rPr>
          <w:rFonts w:ascii="Verdana" w:hAnsi="Verdana"/>
          <w:b/>
          <w:sz w:val="20"/>
          <w:szCs w:val="20"/>
          <w:lang w:val="sr-Cyrl-RS"/>
        </w:rPr>
      </w:pPr>
      <w:r w:rsidRPr="008B5545">
        <w:rPr>
          <w:rFonts w:ascii="Verdana" w:hAnsi="Verdana"/>
          <w:b/>
          <w:sz w:val="20"/>
          <w:szCs w:val="20"/>
        </w:rPr>
        <w:t xml:space="preserve"> </w:t>
      </w:r>
      <w:r w:rsidR="00CC7E4E" w:rsidRPr="008B5545">
        <w:rPr>
          <w:rFonts w:ascii="Verdana" w:hAnsi="Verdana"/>
          <w:b/>
          <w:sz w:val="20"/>
          <w:szCs w:val="20"/>
          <w:lang w:val="sr-Cyrl-RS"/>
        </w:rPr>
        <w:t>о</w:t>
      </w:r>
      <w:r w:rsidRPr="008B5545">
        <w:rPr>
          <w:rFonts w:ascii="Verdana" w:hAnsi="Verdana"/>
          <w:b/>
          <w:sz w:val="20"/>
          <w:szCs w:val="20"/>
        </w:rPr>
        <w:t xml:space="preserve"> </w:t>
      </w:r>
      <w:r w:rsidR="00BF528F" w:rsidRPr="008B5545">
        <w:rPr>
          <w:rFonts w:ascii="Verdana" w:hAnsi="Verdana"/>
          <w:b/>
          <w:sz w:val="20"/>
          <w:szCs w:val="20"/>
          <w:lang w:val="sr-Cyrl-RS"/>
        </w:rPr>
        <w:t>отуђењ</w:t>
      </w:r>
      <w:r w:rsidR="001F4C52" w:rsidRPr="008B5545">
        <w:rPr>
          <w:rFonts w:ascii="Verdana" w:hAnsi="Verdana"/>
          <w:b/>
          <w:sz w:val="20"/>
          <w:szCs w:val="20"/>
          <w:lang w:val="sr-Cyrl-RS"/>
        </w:rPr>
        <w:t>у</w:t>
      </w:r>
      <w:r w:rsidR="005939C4">
        <w:rPr>
          <w:rFonts w:ascii="Verdana" w:hAnsi="Verdana"/>
          <w:b/>
          <w:sz w:val="20"/>
          <w:szCs w:val="20"/>
          <w:lang w:val="sr-Cyrl-RS"/>
        </w:rPr>
        <w:t xml:space="preserve"> грађевинског земљишта у</w:t>
      </w:r>
      <w:r w:rsidR="00BF528F" w:rsidRPr="008B5545">
        <w:rPr>
          <w:rFonts w:ascii="Verdana" w:hAnsi="Verdana"/>
          <w:b/>
          <w:sz w:val="20"/>
          <w:szCs w:val="20"/>
          <w:lang w:val="sr-Cyrl-RS"/>
        </w:rPr>
        <w:t xml:space="preserve"> јавној својини</w:t>
      </w:r>
      <w:r w:rsidR="006D2709" w:rsidRPr="008B5545">
        <w:rPr>
          <w:rFonts w:ascii="Verdana" w:hAnsi="Verdana"/>
          <w:b/>
          <w:sz w:val="20"/>
          <w:szCs w:val="20"/>
          <w:lang w:val="sr-Cyrl-RS"/>
        </w:rPr>
        <w:t xml:space="preserve"> </w:t>
      </w:r>
    </w:p>
    <w:p w14:paraId="67D749C6" w14:textId="77777777" w:rsidR="00CC7E4E" w:rsidRPr="008B5545" w:rsidRDefault="006D2709" w:rsidP="00F25BC5">
      <w:pPr>
        <w:spacing w:after="0" w:line="240" w:lineRule="auto"/>
        <w:ind w:left="284"/>
        <w:jc w:val="center"/>
        <w:rPr>
          <w:rFonts w:ascii="Verdana" w:hAnsi="Verdana"/>
          <w:b/>
          <w:sz w:val="20"/>
          <w:szCs w:val="20"/>
          <w:lang w:val="sr-Cyrl-RS"/>
        </w:rPr>
      </w:pPr>
      <w:r w:rsidRPr="008B5545">
        <w:rPr>
          <w:rFonts w:ascii="Verdana" w:hAnsi="Verdana"/>
          <w:b/>
          <w:sz w:val="20"/>
          <w:szCs w:val="20"/>
          <w:lang w:val="sr-Cyrl-RS"/>
        </w:rPr>
        <w:t>Аутономне покрајине Војводине</w:t>
      </w:r>
      <w:r w:rsidR="00143726" w:rsidRPr="008B5545">
        <w:rPr>
          <w:rFonts w:ascii="Verdana" w:hAnsi="Verdana"/>
          <w:b/>
          <w:sz w:val="20"/>
          <w:szCs w:val="20"/>
          <w:lang w:val="sr-Cyrl-RS"/>
        </w:rPr>
        <w:t xml:space="preserve">, јавним оглашавањем, </w:t>
      </w:r>
    </w:p>
    <w:p w14:paraId="49361961" w14:textId="77777777" w:rsidR="00C20B48" w:rsidRPr="008B5545" w:rsidRDefault="00CC7E4E" w:rsidP="00F25BC5">
      <w:pPr>
        <w:spacing w:after="0" w:line="240" w:lineRule="auto"/>
        <w:ind w:left="284"/>
        <w:jc w:val="center"/>
        <w:rPr>
          <w:rFonts w:ascii="Verdana" w:hAnsi="Verdana"/>
          <w:b/>
          <w:sz w:val="20"/>
          <w:szCs w:val="20"/>
          <w:lang w:val="sr-Cyrl-RS"/>
        </w:rPr>
      </w:pPr>
      <w:r w:rsidRPr="008B5545">
        <w:rPr>
          <w:rFonts w:ascii="Verdana" w:hAnsi="Verdana"/>
          <w:b/>
          <w:sz w:val="20"/>
          <w:szCs w:val="20"/>
          <w:lang w:val="sr-Cyrl-RS"/>
        </w:rPr>
        <w:t xml:space="preserve"> </w:t>
      </w:r>
      <w:r w:rsidR="001F4C52" w:rsidRPr="008B5545">
        <w:rPr>
          <w:rFonts w:ascii="Verdana" w:hAnsi="Verdana"/>
          <w:b/>
          <w:sz w:val="20"/>
          <w:szCs w:val="20"/>
          <w:lang w:val="sr-Cyrl-RS"/>
        </w:rPr>
        <w:t xml:space="preserve">у поступку </w:t>
      </w:r>
      <w:r w:rsidR="00506385" w:rsidRPr="008B5545">
        <w:rPr>
          <w:rFonts w:ascii="Verdana" w:hAnsi="Verdana"/>
          <w:b/>
          <w:color w:val="000000" w:themeColor="text1"/>
          <w:sz w:val="20"/>
          <w:szCs w:val="20"/>
          <w:lang w:val="sr-Cyrl-RS"/>
        </w:rPr>
        <w:t>јавног надметања</w:t>
      </w:r>
    </w:p>
    <w:p w14:paraId="3B788005" w14:textId="77777777" w:rsidR="00C20B48" w:rsidRPr="008B5545" w:rsidRDefault="00C20B48" w:rsidP="00F25BC5">
      <w:pPr>
        <w:spacing w:after="0" w:line="240" w:lineRule="auto"/>
        <w:ind w:left="284"/>
        <w:jc w:val="center"/>
        <w:rPr>
          <w:rFonts w:ascii="Verdana" w:hAnsi="Verdana"/>
          <w:b/>
          <w:sz w:val="20"/>
          <w:szCs w:val="20"/>
        </w:rPr>
      </w:pPr>
    </w:p>
    <w:p w14:paraId="7869299F" w14:textId="4CF159F1" w:rsidR="008B5545" w:rsidRDefault="00C20B48" w:rsidP="00F25BC5">
      <w:pPr>
        <w:pStyle w:val="ListParagraph"/>
        <w:numPr>
          <w:ilvl w:val="0"/>
          <w:numId w:val="35"/>
        </w:numPr>
        <w:spacing w:after="0" w:line="240" w:lineRule="auto"/>
        <w:jc w:val="both"/>
        <w:rPr>
          <w:rFonts w:ascii="Verdana" w:hAnsi="Verdana"/>
          <w:sz w:val="20"/>
          <w:szCs w:val="20"/>
          <w:lang w:val="sr-Cyrl-CS"/>
        </w:rPr>
      </w:pPr>
      <w:r w:rsidRPr="00BF7676">
        <w:rPr>
          <w:rFonts w:ascii="Verdana" w:hAnsi="Verdana"/>
          <w:b/>
          <w:sz w:val="20"/>
          <w:szCs w:val="20"/>
        </w:rPr>
        <w:t xml:space="preserve">Предмет </w:t>
      </w:r>
      <w:r w:rsidR="006D2709" w:rsidRPr="00BF7676">
        <w:rPr>
          <w:rFonts w:ascii="Verdana" w:hAnsi="Verdana"/>
          <w:b/>
          <w:sz w:val="20"/>
          <w:szCs w:val="20"/>
          <w:lang w:val="sr-Cyrl-RS"/>
        </w:rPr>
        <w:t>отуђења</w:t>
      </w:r>
      <w:r w:rsidRPr="00BF7676">
        <w:rPr>
          <w:rFonts w:ascii="Verdana" w:hAnsi="Verdana"/>
          <w:b/>
          <w:sz w:val="20"/>
          <w:szCs w:val="20"/>
        </w:rPr>
        <w:t>:</w:t>
      </w:r>
      <w:r w:rsidR="006D2709" w:rsidRPr="00BF7676">
        <w:rPr>
          <w:rFonts w:ascii="Verdana" w:hAnsi="Verdana"/>
          <w:sz w:val="20"/>
          <w:szCs w:val="20"/>
          <w:lang w:val="ru-RU"/>
        </w:rPr>
        <w:t xml:space="preserve"> </w:t>
      </w:r>
      <w:r w:rsidR="00BF7676">
        <w:rPr>
          <w:rFonts w:ascii="Verdana" w:hAnsi="Verdana"/>
          <w:sz w:val="20"/>
          <w:szCs w:val="20"/>
          <w:lang w:val="sr-Cyrl-RS"/>
        </w:rPr>
        <w:t>н</w:t>
      </w:r>
      <w:r w:rsidR="00D55F20" w:rsidRPr="00BF7676">
        <w:rPr>
          <w:rFonts w:ascii="Verdana" w:hAnsi="Verdana"/>
          <w:sz w:val="20"/>
          <w:szCs w:val="20"/>
          <w:lang w:val="ru-RU"/>
        </w:rPr>
        <w:t>еизграђено грађевинско земљиште у јавној својини</w:t>
      </w:r>
      <w:r w:rsidR="008B5545" w:rsidRPr="00BF7676">
        <w:rPr>
          <w:rFonts w:ascii="Verdana" w:hAnsi="Verdana"/>
          <w:sz w:val="20"/>
          <w:szCs w:val="20"/>
          <w:lang w:val="ru-RU"/>
        </w:rPr>
        <w:t xml:space="preserve"> Аутономне покрајине Војводине</w:t>
      </w:r>
      <w:r w:rsidR="008B5545" w:rsidRPr="00BF7676">
        <w:rPr>
          <w:rFonts w:ascii="Verdana" w:hAnsi="Verdana"/>
          <w:sz w:val="20"/>
          <w:szCs w:val="20"/>
          <w:lang w:val="sr-Cyrl-CS"/>
        </w:rPr>
        <w:t>, и то:</w:t>
      </w:r>
    </w:p>
    <w:p w14:paraId="62145D52" w14:textId="77777777" w:rsidR="00253B90" w:rsidRPr="00BF7676" w:rsidRDefault="00253B90" w:rsidP="00253B90">
      <w:pPr>
        <w:pStyle w:val="ListParagraph"/>
        <w:spacing w:after="0" w:line="240" w:lineRule="auto"/>
        <w:jc w:val="both"/>
        <w:rPr>
          <w:rFonts w:ascii="Verdana" w:hAnsi="Verdana"/>
          <w:sz w:val="20"/>
          <w:szCs w:val="20"/>
          <w:lang w:val="sr-Cyrl-CS"/>
        </w:rPr>
      </w:pPr>
    </w:p>
    <w:p w14:paraId="5A79500B" w14:textId="77777777" w:rsidR="00642333" w:rsidRPr="008964EA" w:rsidRDefault="00642333" w:rsidP="00642333">
      <w:pPr>
        <w:pStyle w:val="ListParagraph"/>
        <w:spacing w:after="0" w:line="240" w:lineRule="auto"/>
        <w:jc w:val="both"/>
        <w:rPr>
          <w:rFonts w:ascii="Verdana" w:hAnsi="Verdana"/>
          <w:sz w:val="18"/>
          <w:szCs w:val="18"/>
          <w:lang w:val="sr-Cyrl-RS"/>
        </w:rPr>
      </w:pPr>
    </w:p>
    <w:tbl>
      <w:tblPr>
        <w:tblStyle w:val="TableGrid1"/>
        <w:tblpPr w:leftFromText="180" w:rightFromText="180" w:vertAnchor="text" w:tblpXSpec="center" w:tblpY="1"/>
        <w:tblOverlap w:val="never"/>
        <w:tblW w:w="13774" w:type="dxa"/>
        <w:tblLayout w:type="fixed"/>
        <w:tblLook w:val="04A0" w:firstRow="1" w:lastRow="0" w:firstColumn="1" w:lastColumn="0" w:noHBand="0" w:noVBand="1"/>
      </w:tblPr>
      <w:tblGrid>
        <w:gridCol w:w="993"/>
        <w:gridCol w:w="1972"/>
        <w:gridCol w:w="1530"/>
        <w:gridCol w:w="4410"/>
        <w:gridCol w:w="1509"/>
        <w:gridCol w:w="1680"/>
        <w:gridCol w:w="1680"/>
      </w:tblGrid>
      <w:tr w:rsidR="00642333" w:rsidRPr="008964EA" w14:paraId="5FA10C93" w14:textId="77777777" w:rsidTr="0022525B">
        <w:tc>
          <w:tcPr>
            <w:tcW w:w="993" w:type="dxa"/>
            <w:shd w:val="clear" w:color="auto" w:fill="92D050"/>
            <w:vAlign w:val="center"/>
          </w:tcPr>
          <w:p w14:paraId="7B00AA48" w14:textId="77777777" w:rsidR="00642333" w:rsidRPr="008964EA" w:rsidRDefault="00642333" w:rsidP="0022525B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b/>
                <w:bCs/>
                <w:sz w:val="18"/>
                <w:szCs w:val="18"/>
                <w:lang w:val="sr-Cyrl-RS"/>
              </w:rPr>
              <w:t>РЕДНИ БРОЈ</w:t>
            </w:r>
          </w:p>
        </w:tc>
        <w:tc>
          <w:tcPr>
            <w:tcW w:w="1972" w:type="dxa"/>
            <w:shd w:val="clear" w:color="auto" w:fill="92D050"/>
            <w:vAlign w:val="center"/>
          </w:tcPr>
          <w:p w14:paraId="639188C3" w14:textId="77777777" w:rsidR="00642333" w:rsidRPr="008964EA" w:rsidRDefault="00642333" w:rsidP="0022525B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b/>
                <w:bCs/>
                <w:sz w:val="18"/>
                <w:szCs w:val="18"/>
                <w:lang w:val="sr-Cyrl-RS"/>
              </w:rPr>
              <w:t>КАТАСТАРСКА ПАРЦЕЛА, КАТАСТАРСКА ОПШТИНА И АДРЕСА/ПОТЕС</w:t>
            </w:r>
          </w:p>
        </w:tc>
        <w:tc>
          <w:tcPr>
            <w:tcW w:w="1530" w:type="dxa"/>
            <w:shd w:val="clear" w:color="auto" w:fill="92D050"/>
            <w:vAlign w:val="center"/>
          </w:tcPr>
          <w:p w14:paraId="61387D60" w14:textId="77777777" w:rsidR="00642333" w:rsidRPr="008964EA" w:rsidRDefault="00642333" w:rsidP="0022525B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b/>
                <w:bCs/>
                <w:sz w:val="18"/>
                <w:szCs w:val="18"/>
                <w:lang w:val="sr-Cyrl-RS"/>
              </w:rPr>
              <w:t>ПОВРШИНА (у м</w:t>
            </w:r>
            <w:r w:rsidRPr="008964EA">
              <w:rPr>
                <w:rFonts w:ascii="Verdana" w:hAnsi="Verdana"/>
                <w:b/>
                <w:bCs/>
                <w:sz w:val="18"/>
                <w:szCs w:val="18"/>
                <w:vertAlign w:val="superscript"/>
                <w:lang w:val="sr-Cyrl-RS"/>
              </w:rPr>
              <w:t>2</w:t>
            </w:r>
            <w:r w:rsidRPr="008964EA">
              <w:rPr>
                <w:rFonts w:ascii="Verdana" w:hAnsi="Verdana"/>
                <w:b/>
                <w:bCs/>
                <w:sz w:val="18"/>
                <w:szCs w:val="18"/>
                <w:lang w:val="sr-Cyrl-RS"/>
              </w:rPr>
              <w:t>)</w:t>
            </w:r>
          </w:p>
        </w:tc>
        <w:tc>
          <w:tcPr>
            <w:tcW w:w="4410" w:type="dxa"/>
            <w:shd w:val="clear" w:color="auto" w:fill="92D050"/>
            <w:vAlign w:val="center"/>
          </w:tcPr>
          <w:p w14:paraId="4F2EB23A" w14:textId="77777777" w:rsidR="00642333" w:rsidRPr="008964EA" w:rsidRDefault="00642333" w:rsidP="0022525B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b/>
                <w:bCs/>
                <w:sz w:val="18"/>
                <w:szCs w:val="18"/>
                <w:lang w:val="sr-Cyrl-RS"/>
              </w:rPr>
              <w:t>НАМЕНА ОБЈЕКАТА ЧИЈА ЈЕ ИЗГРАДЊА ДОЗВОЉЕНА ВАЖЕЋИМ ПЛАНСКИМ ДОКУМЕНТИМА И СТЕПЕН КОМУНАЛНЕ ОПРЕМЉЕНОСТИ</w:t>
            </w:r>
          </w:p>
        </w:tc>
        <w:tc>
          <w:tcPr>
            <w:tcW w:w="1509" w:type="dxa"/>
            <w:shd w:val="clear" w:color="auto" w:fill="92D050"/>
            <w:vAlign w:val="center"/>
          </w:tcPr>
          <w:p w14:paraId="4D78398E" w14:textId="77777777" w:rsidR="00642333" w:rsidRPr="008964EA" w:rsidRDefault="00642333" w:rsidP="0022525B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b/>
                <w:bCs/>
                <w:sz w:val="18"/>
                <w:szCs w:val="18"/>
                <w:lang w:val="sr-Cyrl-RS"/>
              </w:rPr>
              <w:t>ПОЧЕТНА ЦЕНА</w:t>
            </w:r>
          </w:p>
          <w:p w14:paraId="1844D84D" w14:textId="77777777" w:rsidR="00642333" w:rsidRPr="008964EA" w:rsidRDefault="00642333" w:rsidP="0022525B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b/>
                <w:bCs/>
                <w:sz w:val="18"/>
                <w:szCs w:val="18"/>
                <w:lang w:val="sr-Cyrl-RS"/>
              </w:rPr>
              <w:t>(у еврима по м</w:t>
            </w:r>
            <w:r w:rsidRPr="008964EA">
              <w:rPr>
                <w:rFonts w:ascii="Verdana" w:hAnsi="Verdana"/>
                <w:b/>
                <w:bCs/>
                <w:sz w:val="18"/>
                <w:szCs w:val="18"/>
                <w:vertAlign w:val="superscript"/>
                <w:lang w:val="sr-Cyrl-RS"/>
              </w:rPr>
              <w:t>2</w:t>
            </w:r>
            <w:r w:rsidRPr="008964EA">
              <w:rPr>
                <w:rFonts w:ascii="Verdana" w:hAnsi="Verdana"/>
                <w:b/>
                <w:bCs/>
                <w:sz w:val="18"/>
                <w:szCs w:val="18"/>
                <w:lang w:val="sr-Cyrl-RS"/>
              </w:rPr>
              <w:t>)</w:t>
            </w:r>
          </w:p>
        </w:tc>
        <w:tc>
          <w:tcPr>
            <w:tcW w:w="1680" w:type="dxa"/>
            <w:shd w:val="clear" w:color="auto" w:fill="92D050"/>
            <w:vAlign w:val="center"/>
          </w:tcPr>
          <w:p w14:paraId="242AC20A" w14:textId="77777777" w:rsidR="00642333" w:rsidRPr="008964EA" w:rsidRDefault="00642333" w:rsidP="0022525B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b/>
                <w:bCs/>
                <w:sz w:val="18"/>
                <w:szCs w:val="18"/>
                <w:lang w:val="sr-Cyrl-RS"/>
              </w:rPr>
              <w:t>ПОЧЕТНА ЦЕНА УКУПНО</w:t>
            </w:r>
          </w:p>
          <w:p w14:paraId="1762B8BA" w14:textId="77777777" w:rsidR="00642333" w:rsidRPr="008964EA" w:rsidRDefault="00642333" w:rsidP="0022525B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b/>
                <w:bCs/>
                <w:sz w:val="18"/>
                <w:szCs w:val="18"/>
                <w:lang w:val="sr-Cyrl-RS"/>
              </w:rPr>
              <w:t>(у еврима)</w:t>
            </w:r>
          </w:p>
        </w:tc>
        <w:tc>
          <w:tcPr>
            <w:tcW w:w="1680" w:type="dxa"/>
            <w:shd w:val="clear" w:color="auto" w:fill="92D050"/>
          </w:tcPr>
          <w:p w14:paraId="415568CC" w14:textId="77777777" w:rsidR="00642333" w:rsidRPr="008964EA" w:rsidRDefault="00642333" w:rsidP="0022525B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b/>
                <w:bCs/>
                <w:sz w:val="18"/>
                <w:szCs w:val="18"/>
                <w:lang w:val="sr-Cyrl-RS"/>
              </w:rPr>
              <w:t>ИЗНОС ДЕПОЗИТА ЗА УЧЕШЋЕ У ПОСТУПКУ</w:t>
            </w:r>
          </w:p>
          <w:p w14:paraId="04A240EA" w14:textId="77777777" w:rsidR="00642333" w:rsidRPr="008964EA" w:rsidRDefault="00642333" w:rsidP="0022525B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b/>
                <w:bCs/>
                <w:sz w:val="18"/>
                <w:szCs w:val="18"/>
                <w:lang w:val="sr-Cyrl-RS"/>
              </w:rPr>
              <w:t>(у динарима)</w:t>
            </w:r>
          </w:p>
        </w:tc>
      </w:tr>
      <w:tr w:rsidR="00642333" w:rsidRPr="008964EA" w14:paraId="5EED569C" w14:textId="77777777" w:rsidTr="0022525B">
        <w:trPr>
          <w:trHeight w:val="1632"/>
        </w:trPr>
        <w:tc>
          <w:tcPr>
            <w:tcW w:w="993" w:type="dxa"/>
            <w:vAlign w:val="center"/>
          </w:tcPr>
          <w:p w14:paraId="406C4CC0" w14:textId="77777777" w:rsidR="00642333" w:rsidRPr="008964EA" w:rsidRDefault="00642333" w:rsidP="00642333">
            <w:pPr>
              <w:numPr>
                <w:ilvl w:val="0"/>
                <w:numId w:val="18"/>
              </w:numPr>
              <w:spacing w:after="0" w:line="240" w:lineRule="auto"/>
              <w:contextualSpacing/>
              <w:jc w:val="center"/>
              <w:rPr>
                <w:rFonts w:ascii="Verdana" w:hAnsi="Verdana"/>
                <w:b/>
                <w:bCs/>
                <w:sz w:val="18"/>
                <w:szCs w:val="18"/>
                <w:lang w:val="sr-Cyrl-RS"/>
              </w:rPr>
            </w:pPr>
          </w:p>
        </w:tc>
        <w:tc>
          <w:tcPr>
            <w:tcW w:w="1972" w:type="dxa"/>
            <w:vAlign w:val="center"/>
          </w:tcPr>
          <w:p w14:paraId="15C94A6D" w14:textId="77777777" w:rsidR="00642333" w:rsidRPr="008964EA" w:rsidRDefault="00642333" w:rsidP="0022525B">
            <w:pPr>
              <w:spacing w:after="0" w:line="240" w:lineRule="auto"/>
              <w:jc w:val="center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>936/1 Врдник/Село</w:t>
            </w:r>
          </w:p>
        </w:tc>
        <w:tc>
          <w:tcPr>
            <w:tcW w:w="1530" w:type="dxa"/>
            <w:vAlign w:val="center"/>
          </w:tcPr>
          <w:p w14:paraId="663907EB" w14:textId="77777777" w:rsidR="00642333" w:rsidRPr="008964EA" w:rsidRDefault="00642333" w:rsidP="0022525B">
            <w:pPr>
              <w:spacing w:after="0" w:line="240" w:lineRule="auto"/>
              <w:jc w:val="center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>809</w:t>
            </w:r>
          </w:p>
        </w:tc>
        <w:tc>
          <w:tcPr>
            <w:tcW w:w="4410" w:type="dxa"/>
            <w:vMerge w:val="restart"/>
            <w:vAlign w:val="center"/>
          </w:tcPr>
          <w:p w14:paraId="34F1B7C9" w14:textId="77777777" w:rsidR="00642333" w:rsidRPr="008964EA" w:rsidRDefault="00642333" w:rsidP="0022525B">
            <w:pPr>
              <w:spacing w:after="0" w:line="240" w:lineRule="auto"/>
              <w:ind w:left="-14" w:firstLine="14"/>
              <w:jc w:val="both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 xml:space="preserve">На основу Плана генералне регулације насеља Врдник („Службени лист општина Срема”, бр. 30/14, 9/15, 20/15, 23/18 и 21/22), катастарске парцеле налазе се у грађевинском подручју насеља Врдник, у зони породичног становања. </w:t>
            </w:r>
          </w:p>
          <w:p w14:paraId="382465B3" w14:textId="77777777" w:rsidR="00642333" w:rsidRDefault="00642333" w:rsidP="0022525B">
            <w:pPr>
              <w:pStyle w:val="ListParagraph"/>
              <w:spacing w:after="0" w:line="240" w:lineRule="auto"/>
              <w:ind w:left="-14" w:firstLine="14"/>
              <w:jc w:val="both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b/>
                <w:sz w:val="18"/>
                <w:szCs w:val="18"/>
                <w:lang w:val="sr-Cyrl-RS"/>
              </w:rPr>
              <w:t>Врста и намена објеката</w:t>
            </w:r>
          </w:p>
          <w:p w14:paraId="675E4909" w14:textId="77777777" w:rsidR="00642333" w:rsidRPr="008964EA" w:rsidRDefault="00642333" w:rsidP="0022525B">
            <w:pPr>
              <w:pStyle w:val="ListParagraph"/>
              <w:spacing w:after="0" w:line="240" w:lineRule="auto"/>
              <w:ind w:left="-14" w:firstLine="14"/>
              <w:jc w:val="both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</w:p>
          <w:p w14:paraId="2724C346" w14:textId="77777777" w:rsidR="00642333" w:rsidRPr="008964EA" w:rsidRDefault="00642333" w:rsidP="0022525B">
            <w:pPr>
              <w:pStyle w:val="ListParagraph"/>
              <w:spacing w:after="0" w:line="240" w:lineRule="auto"/>
              <w:ind w:left="-14" w:firstLine="14"/>
              <w:jc w:val="both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b/>
                <w:sz w:val="18"/>
                <w:szCs w:val="18"/>
                <w:lang w:val="sr-Cyrl-RS"/>
              </w:rPr>
              <w:t xml:space="preserve">Врста објекта: </w:t>
            </w: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>објекти се граде као слободностојећи, двојни или као објекти у (прекинутом или непрекинутом) низу.</w:t>
            </w:r>
          </w:p>
          <w:p w14:paraId="48642893" w14:textId="77777777" w:rsidR="00642333" w:rsidRPr="008964EA" w:rsidRDefault="00642333" w:rsidP="0022525B">
            <w:pPr>
              <w:pStyle w:val="ListParagraph"/>
              <w:spacing w:after="0" w:line="240" w:lineRule="auto"/>
              <w:ind w:left="-14" w:firstLine="14"/>
              <w:jc w:val="both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b/>
                <w:sz w:val="18"/>
                <w:szCs w:val="18"/>
                <w:lang w:val="sr-Cyrl-RS"/>
              </w:rPr>
              <w:t>Главни објекти:</w:t>
            </w: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 xml:space="preserve"> породични стамбени објекти, породични стамбено-пословни и пословно-стамбени објекти, пословни објекти, вишепородични стамбени објекти </w:t>
            </w: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lastRenderedPageBreak/>
              <w:t xml:space="preserve">или вишепородични стамбено-пословни објекти. </w:t>
            </w:r>
          </w:p>
          <w:p w14:paraId="45756891" w14:textId="77777777" w:rsidR="00642333" w:rsidRPr="008964EA" w:rsidRDefault="00642333" w:rsidP="0022525B">
            <w:pPr>
              <w:spacing w:after="0" w:line="240" w:lineRule="auto"/>
              <w:ind w:left="-14" w:firstLine="14"/>
              <w:jc w:val="both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b/>
                <w:sz w:val="18"/>
                <w:szCs w:val="18"/>
                <w:lang w:val="sr-Cyrl-RS"/>
              </w:rPr>
              <w:t>Други објекти:</w:t>
            </w: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 xml:space="preserve"> у зависности од величине парцеле, у оквиру ове зоне, дозвољена је изградња пословног или стамбеног објекта, уз главни објекат, као другог објекта на парцели.</w:t>
            </w:r>
          </w:p>
          <w:p w14:paraId="4439625C" w14:textId="77777777" w:rsidR="00642333" w:rsidRPr="008964EA" w:rsidRDefault="00642333" w:rsidP="0022525B">
            <w:pPr>
              <w:spacing w:after="0" w:line="240" w:lineRule="auto"/>
              <w:ind w:left="-14" w:firstLine="14"/>
              <w:jc w:val="both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b/>
                <w:sz w:val="18"/>
                <w:szCs w:val="18"/>
                <w:lang w:val="sr-Cyrl-RS"/>
              </w:rPr>
              <w:t>Помоћни и економски објекти</w:t>
            </w: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>: на парцели је дозвољена и изградња помоћних и економских објеката, у складу с важећим планским документом.</w:t>
            </w:r>
          </w:p>
          <w:p w14:paraId="687F3B89" w14:textId="77777777" w:rsidR="00642333" w:rsidRPr="008964EA" w:rsidRDefault="00642333" w:rsidP="0022525B">
            <w:pPr>
              <w:pStyle w:val="ListParagraph"/>
              <w:spacing w:after="0" w:line="240" w:lineRule="auto"/>
              <w:ind w:left="-14" w:firstLine="14"/>
              <w:jc w:val="both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b/>
                <w:sz w:val="18"/>
                <w:szCs w:val="18"/>
                <w:lang w:val="sr-Cyrl-RS"/>
              </w:rPr>
              <w:t xml:space="preserve">Пословне делатности </w:t>
            </w: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>које се могу дозволити у зони становања јесу из следећих области: трговине на мало, производног и услужног занатства, угоститељства, туризма, спорта, рекреације и услужних делатности.</w:t>
            </w:r>
          </w:p>
          <w:p w14:paraId="741BE7FC" w14:textId="77777777" w:rsidR="00642333" w:rsidRPr="008964EA" w:rsidRDefault="00642333" w:rsidP="0022525B">
            <w:pPr>
              <w:spacing w:after="0" w:line="240" w:lineRule="auto"/>
              <w:ind w:left="-14" w:firstLine="14"/>
              <w:jc w:val="both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>У зони становања дозвољене су и производне делатности мањег обима, у складу с важећим планским документом.</w:t>
            </w:r>
          </w:p>
          <w:p w14:paraId="6D9F99FE" w14:textId="77777777" w:rsidR="00642333" w:rsidRPr="008964EA" w:rsidRDefault="00642333" w:rsidP="0022525B">
            <w:pPr>
              <w:pStyle w:val="ListParagraph"/>
              <w:spacing w:after="0" w:line="240" w:lineRule="auto"/>
              <w:ind w:left="-14" w:firstLine="14"/>
              <w:jc w:val="both"/>
              <w:rPr>
                <w:rFonts w:ascii="Verdana" w:hAnsi="Verdana" w:cs="Times New Roman"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b/>
                <w:sz w:val="18"/>
                <w:szCs w:val="18"/>
                <w:lang w:val="sr-Cyrl-RS"/>
              </w:rPr>
              <w:t xml:space="preserve">Напомене: </w:t>
            </w:r>
            <w:r>
              <w:rPr>
                <w:rFonts w:ascii="Verdana" w:hAnsi="Verdana"/>
                <w:sz w:val="18"/>
                <w:szCs w:val="18"/>
                <w:lang w:val="sr-Cyrl-RS"/>
              </w:rPr>
              <w:t>к</w:t>
            </w:r>
            <w:r w:rsidRPr="008964EA">
              <w:rPr>
                <w:rFonts w:ascii="Verdana" w:hAnsi="Verdana" w:cs="Times New Roman"/>
                <w:sz w:val="18"/>
                <w:szCs w:val="18"/>
                <w:lang w:val="sr-Cyrl-RS"/>
              </w:rPr>
              <w:t>атастарска парцела број 2171/2 налази се у просторно културно-историјској целини Стара колонија, те је за изградњу потребно прибавити услове Завода за заштиту споменика културе у Сремској Митровици.</w:t>
            </w:r>
          </w:p>
          <w:p w14:paraId="1EE39166" w14:textId="77777777" w:rsidR="00642333" w:rsidRPr="008964EA" w:rsidRDefault="00642333" w:rsidP="0022525B">
            <w:pPr>
              <w:pStyle w:val="ListParagraph"/>
              <w:spacing w:after="0" w:line="240" w:lineRule="auto"/>
              <w:ind w:left="-14" w:firstLine="14"/>
              <w:jc w:val="both"/>
              <w:rPr>
                <w:rFonts w:ascii="Verdana" w:hAnsi="Verdana"/>
                <w:sz w:val="18"/>
                <w:szCs w:val="18"/>
                <w:lang w:val="sr-Cyrl-RS"/>
              </w:rPr>
            </w:pPr>
          </w:p>
        </w:tc>
        <w:tc>
          <w:tcPr>
            <w:tcW w:w="1509" w:type="dxa"/>
            <w:vAlign w:val="center"/>
          </w:tcPr>
          <w:p w14:paraId="1B4DADBB" w14:textId="77777777" w:rsidR="00642333" w:rsidRPr="008964EA" w:rsidRDefault="00642333" w:rsidP="0022525B">
            <w:pPr>
              <w:jc w:val="center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lastRenderedPageBreak/>
              <w:t>20,04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E90D7" w14:textId="77777777" w:rsidR="00642333" w:rsidRPr="008964EA" w:rsidRDefault="00642333" w:rsidP="0022525B">
            <w:pPr>
              <w:jc w:val="center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>16.212,36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D73A88" w14:textId="77777777" w:rsidR="00642333" w:rsidRPr="008964EA" w:rsidRDefault="00642333" w:rsidP="0022525B">
            <w:pPr>
              <w:spacing w:after="0" w:line="240" w:lineRule="auto"/>
              <w:jc w:val="center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>200.000,00</w:t>
            </w:r>
          </w:p>
        </w:tc>
      </w:tr>
      <w:tr w:rsidR="00642333" w:rsidRPr="008964EA" w14:paraId="3BB8B5C6" w14:textId="77777777" w:rsidTr="0022525B">
        <w:trPr>
          <w:trHeight w:val="1632"/>
        </w:trPr>
        <w:tc>
          <w:tcPr>
            <w:tcW w:w="993" w:type="dxa"/>
            <w:vAlign w:val="center"/>
          </w:tcPr>
          <w:p w14:paraId="52208B64" w14:textId="77777777" w:rsidR="00642333" w:rsidRPr="008964EA" w:rsidRDefault="00642333" w:rsidP="00642333">
            <w:pPr>
              <w:numPr>
                <w:ilvl w:val="0"/>
                <w:numId w:val="18"/>
              </w:numPr>
              <w:spacing w:after="0" w:line="240" w:lineRule="auto"/>
              <w:contextualSpacing/>
              <w:jc w:val="center"/>
              <w:rPr>
                <w:rFonts w:ascii="Verdana" w:hAnsi="Verdana"/>
                <w:b/>
                <w:bCs/>
                <w:sz w:val="18"/>
                <w:szCs w:val="18"/>
                <w:lang w:val="sr-Cyrl-RS"/>
              </w:rPr>
            </w:pPr>
          </w:p>
        </w:tc>
        <w:tc>
          <w:tcPr>
            <w:tcW w:w="1972" w:type="dxa"/>
            <w:vAlign w:val="center"/>
          </w:tcPr>
          <w:p w14:paraId="45906AAC" w14:textId="77777777" w:rsidR="00642333" w:rsidRPr="008964EA" w:rsidRDefault="00642333" w:rsidP="0022525B">
            <w:pPr>
              <w:spacing w:after="0" w:line="240" w:lineRule="auto"/>
              <w:jc w:val="center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>2171/2 Врдник/Стара Колонија</w:t>
            </w:r>
          </w:p>
        </w:tc>
        <w:tc>
          <w:tcPr>
            <w:tcW w:w="1530" w:type="dxa"/>
            <w:vAlign w:val="center"/>
          </w:tcPr>
          <w:p w14:paraId="50591F2D" w14:textId="77777777" w:rsidR="00642333" w:rsidRPr="008964EA" w:rsidRDefault="00642333" w:rsidP="0022525B">
            <w:pPr>
              <w:spacing w:after="0" w:line="240" w:lineRule="auto"/>
              <w:jc w:val="center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>2803</w:t>
            </w:r>
          </w:p>
        </w:tc>
        <w:tc>
          <w:tcPr>
            <w:tcW w:w="4410" w:type="dxa"/>
            <w:vMerge/>
            <w:vAlign w:val="center"/>
          </w:tcPr>
          <w:p w14:paraId="060DE142" w14:textId="77777777" w:rsidR="00642333" w:rsidRPr="008964EA" w:rsidRDefault="00642333" w:rsidP="0022525B">
            <w:pPr>
              <w:spacing w:after="0" w:line="240" w:lineRule="auto"/>
              <w:ind w:left="-14" w:firstLine="14"/>
              <w:jc w:val="both"/>
              <w:rPr>
                <w:rFonts w:ascii="Verdana" w:hAnsi="Verdana"/>
                <w:sz w:val="18"/>
                <w:szCs w:val="18"/>
                <w:lang w:val="sr-Cyrl-RS"/>
              </w:rPr>
            </w:pPr>
          </w:p>
        </w:tc>
        <w:tc>
          <w:tcPr>
            <w:tcW w:w="1509" w:type="dxa"/>
            <w:vAlign w:val="center"/>
          </w:tcPr>
          <w:p w14:paraId="5D8767A2" w14:textId="77777777" w:rsidR="00642333" w:rsidRPr="008964EA" w:rsidRDefault="00642333" w:rsidP="0022525B">
            <w:pPr>
              <w:jc w:val="center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>20,04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9F96B5" w14:textId="77777777" w:rsidR="00642333" w:rsidRPr="008964EA" w:rsidRDefault="00642333" w:rsidP="0022525B">
            <w:pPr>
              <w:jc w:val="center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>56.172,12</w:t>
            </w: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6563F6" w14:textId="77777777" w:rsidR="00642333" w:rsidRPr="008964EA" w:rsidRDefault="00642333" w:rsidP="0022525B">
            <w:pPr>
              <w:spacing w:after="0" w:line="240" w:lineRule="auto"/>
              <w:jc w:val="center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>700.000,00</w:t>
            </w:r>
          </w:p>
        </w:tc>
      </w:tr>
      <w:tr w:rsidR="00642333" w:rsidRPr="008964EA" w14:paraId="585C0020" w14:textId="77777777" w:rsidTr="0022525B">
        <w:trPr>
          <w:trHeight w:val="70"/>
        </w:trPr>
        <w:tc>
          <w:tcPr>
            <w:tcW w:w="993" w:type="dxa"/>
            <w:vAlign w:val="center"/>
          </w:tcPr>
          <w:p w14:paraId="38224BDD" w14:textId="77777777" w:rsidR="00642333" w:rsidRPr="008964EA" w:rsidRDefault="00642333" w:rsidP="00642333">
            <w:pPr>
              <w:numPr>
                <w:ilvl w:val="0"/>
                <w:numId w:val="18"/>
              </w:numPr>
              <w:spacing w:after="0" w:line="240" w:lineRule="auto"/>
              <w:contextualSpacing/>
              <w:jc w:val="center"/>
              <w:rPr>
                <w:rFonts w:ascii="Verdana" w:hAnsi="Verdana"/>
                <w:b/>
                <w:bCs/>
                <w:sz w:val="18"/>
                <w:szCs w:val="18"/>
                <w:lang w:val="sr-Cyrl-RS"/>
              </w:rPr>
            </w:pPr>
          </w:p>
        </w:tc>
        <w:tc>
          <w:tcPr>
            <w:tcW w:w="1972" w:type="dxa"/>
            <w:vAlign w:val="center"/>
          </w:tcPr>
          <w:p w14:paraId="16C53C72" w14:textId="77777777" w:rsidR="00642333" w:rsidRPr="008964EA" w:rsidRDefault="00642333" w:rsidP="0022525B">
            <w:pPr>
              <w:spacing w:after="0" w:line="240" w:lineRule="auto"/>
              <w:jc w:val="center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>1382 Јаша Томић/Маршала Тита</w:t>
            </w:r>
          </w:p>
        </w:tc>
        <w:tc>
          <w:tcPr>
            <w:tcW w:w="1530" w:type="dxa"/>
            <w:vAlign w:val="center"/>
          </w:tcPr>
          <w:p w14:paraId="27ACAF1E" w14:textId="77777777" w:rsidR="00642333" w:rsidRPr="008964EA" w:rsidRDefault="00642333" w:rsidP="0022525B">
            <w:pPr>
              <w:spacing w:after="0" w:line="240" w:lineRule="auto"/>
              <w:jc w:val="center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>4623</w:t>
            </w:r>
          </w:p>
        </w:tc>
        <w:tc>
          <w:tcPr>
            <w:tcW w:w="4410" w:type="dxa"/>
            <w:vAlign w:val="center"/>
          </w:tcPr>
          <w:p w14:paraId="26C6D33D" w14:textId="77777777" w:rsidR="00642333" w:rsidRPr="008964EA" w:rsidRDefault="00642333" w:rsidP="0022525B">
            <w:pPr>
              <w:pStyle w:val="ListParagraph"/>
              <w:spacing w:after="0" w:line="240" w:lineRule="auto"/>
              <w:ind w:left="-14" w:firstLine="14"/>
              <w:jc w:val="both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>На основу Плана генералне регулације за насеља Јаша Томић и Бусење</w:t>
            </w:r>
            <w:r w:rsidRPr="008964EA">
              <w:rPr>
                <w:rFonts w:ascii="Verdana" w:hAnsi="Verdana" w:cs="Times New Roman"/>
                <w:sz w:val="18"/>
                <w:szCs w:val="18"/>
                <w:lang w:val="sr-Cyrl-RS"/>
              </w:rPr>
              <w:t xml:space="preserve"> </w:t>
            </w: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 xml:space="preserve">са елементима детаљне регулације за новоизграђену зону становања („Службени лист општине Сечањ”, број 3/09), катастарска парцела налази се у грађевинском рејону насеља Јаша Томић (зона породичног становања), у Улици маршала Тита, у североисточном делу насеља. </w:t>
            </w:r>
          </w:p>
          <w:p w14:paraId="34A28D9F" w14:textId="77777777" w:rsidR="00642333" w:rsidRDefault="00642333" w:rsidP="0022525B">
            <w:pPr>
              <w:pStyle w:val="ListParagraph"/>
              <w:spacing w:after="0" w:line="240" w:lineRule="auto"/>
              <w:ind w:left="-14" w:firstLine="14"/>
              <w:jc w:val="both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b/>
                <w:sz w:val="18"/>
                <w:szCs w:val="18"/>
                <w:lang w:val="sr-Cyrl-RS"/>
              </w:rPr>
              <w:t>Врста и намена објеката</w:t>
            </w:r>
          </w:p>
          <w:p w14:paraId="5B1FEB05" w14:textId="77777777" w:rsidR="00642333" w:rsidRPr="008964EA" w:rsidRDefault="00642333" w:rsidP="0022525B">
            <w:pPr>
              <w:pStyle w:val="ListParagraph"/>
              <w:spacing w:after="0" w:line="240" w:lineRule="auto"/>
              <w:ind w:left="-14" w:firstLine="14"/>
              <w:jc w:val="both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</w:p>
          <w:p w14:paraId="72880BFC" w14:textId="77777777" w:rsidR="00642333" w:rsidRPr="008964EA" w:rsidRDefault="00642333" w:rsidP="0022525B">
            <w:pPr>
              <w:pStyle w:val="ListParagraph"/>
              <w:spacing w:after="0" w:line="240" w:lineRule="auto"/>
              <w:ind w:left="-14" w:firstLine="14"/>
              <w:jc w:val="both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b/>
                <w:sz w:val="18"/>
                <w:szCs w:val="18"/>
                <w:lang w:val="sr-Cyrl-RS"/>
              </w:rPr>
              <w:t xml:space="preserve">Врста објеката: </w:t>
            </w: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 xml:space="preserve">објекат се гради као слободностојећи, двојни или као објекат у прекинутом низу. </w:t>
            </w:r>
          </w:p>
          <w:p w14:paraId="6840B556" w14:textId="77777777" w:rsidR="00642333" w:rsidRDefault="00642333" w:rsidP="0022525B">
            <w:pPr>
              <w:spacing w:after="0" w:line="240" w:lineRule="auto"/>
              <w:ind w:left="-14" w:firstLine="14"/>
              <w:jc w:val="both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b/>
                <w:sz w:val="18"/>
                <w:szCs w:val="18"/>
                <w:lang w:val="sr-Cyrl-RS"/>
              </w:rPr>
              <w:t>Главни објекти:</w:t>
            </w: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 xml:space="preserve"> породични стамбени објекат, породични стамбено-пословни објекат, пословно-стамбени објекат, </w:t>
            </w: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lastRenderedPageBreak/>
              <w:t xml:space="preserve">пословни објекат, вишепородични стамбени објекат и вишепородични </w:t>
            </w:r>
          </w:p>
          <w:p w14:paraId="15798893" w14:textId="77777777" w:rsidR="00642333" w:rsidRPr="008964EA" w:rsidRDefault="00642333" w:rsidP="0022525B">
            <w:pPr>
              <w:spacing w:after="0" w:line="240" w:lineRule="auto"/>
              <w:ind w:left="-14" w:firstLine="14"/>
              <w:jc w:val="both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 xml:space="preserve">стамбено-пословни објекат. </w:t>
            </w:r>
          </w:p>
          <w:p w14:paraId="72792B31" w14:textId="77777777" w:rsidR="00642333" w:rsidRPr="008964EA" w:rsidRDefault="00642333" w:rsidP="0022525B">
            <w:pPr>
              <w:spacing w:after="0" w:line="240" w:lineRule="auto"/>
              <w:ind w:left="-14" w:firstLine="14"/>
              <w:jc w:val="both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b/>
                <w:sz w:val="18"/>
                <w:szCs w:val="18"/>
                <w:lang w:val="sr-Cyrl-RS"/>
              </w:rPr>
              <w:t>Други објекти:</w:t>
            </w: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 xml:space="preserve"> у изузетним случајевима, може се дозволити изградња два стамбена објекта, под условом да су испуњени сви урбанистички критеријуми дати планом.</w:t>
            </w:r>
          </w:p>
          <w:p w14:paraId="2D7AF50E" w14:textId="77777777" w:rsidR="00642333" w:rsidRPr="008964EA" w:rsidRDefault="00642333" w:rsidP="0022525B">
            <w:pPr>
              <w:spacing w:after="0" w:line="240" w:lineRule="auto"/>
              <w:ind w:left="-14" w:firstLine="14"/>
              <w:jc w:val="both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b/>
                <w:sz w:val="18"/>
                <w:szCs w:val="18"/>
                <w:lang w:val="sr-Cyrl-RS"/>
              </w:rPr>
              <w:t xml:space="preserve">Помоћни и економски објекти: </w:t>
            </w: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>на парцели је дозвољена и изградња помоћних и економских објеката, у складу с важећим планским документом.</w:t>
            </w:r>
          </w:p>
          <w:p w14:paraId="6117F679" w14:textId="77777777" w:rsidR="00642333" w:rsidRPr="008964EA" w:rsidRDefault="00642333" w:rsidP="0022525B">
            <w:pPr>
              <w:pStyle w:val="ListParagraph"/>
              <w:spacing w:after="0" w:line="240" w:lineRule="auto"/>
              <w:ind w:left="-14" w:firstLine="14"/>
              <w:jc w:val="both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b/>
                <w:sz w:val="18"/>
                <w:szCs w:val="18"/>
                <w:lang w:val="sr-Cyrl-RS"/>
              </w:rPr>
              <w:t>Пословне делатности</w:t>
            </w: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 xml:space="preserve"> које се могу дозволити у овој зони јесу из следећих области: трговине на мало, угоститељства и услужних делатности, с тим што се морају обезбедити услови заштите животне средине.</w:t>
            </w:r>
          </w:p>
          <w:p w14:paraId="6F57585F" w14:textId="77777777" w:rsidR="00642333" w:rsidRPr="008964EA" w:rsidRDefault="00642333" w:rsidP="0022525B">
            <w:pPr>
              <w:spacing w:after="0" w:line="240" w:lineRule="auto"/>
              <w:ind w:left="-14" w:firstLine="14"/>
              <w:jc w:val="both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>У овој зони</w:t>
            </w:r>
            <w:r>
              <w:rPr>
                <w:rFonts w:ascii="Verdana" w:hAnsi="Verdana"/>
                <w:sz w:val="18"/>
                <w:szCs w:val="18"/>
                <w:lang w:val="sr-Cyrl-RS"/>
              </w:rPr>
              <w:t>,</w:t>
            </w: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 xml:space="preserve"> производне делатности могу се дозволити у складу с важећим планским документом. Уколико су производне делатности компатибилне с важећим планским документом, главни објекат може представљати и мањи производни или складишни објекат. </w:t>
            </w:r>
          </w:p>
          <w:p w14:paraId="04E61B3E" w14:textId="77777777" w:rsidR="00642333" w:rsidRPr="008964EA" w:rsidRDefault="00642333" w:rsidP="0022525B">
            <w:pPr>
              <w:pStyle w:val="ListParagraph"/>
              <w:spacing w:after="0" w:line="240" w:lineRule="auto"/>
              <w:ind w:left="-14" w:firstLine="14"/>
              <w:jc w:val="both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 xml:space="preserve">У оквиру зоне становања није дозвољена изградња производних и складишних објеката већих капацитета, нити изградња оних објеката у којима би се обављале делатности које би – током рада – могле да имају негативан утицај на зону становања. </w:t>
            </w:r>
          </w:p>
          <w:p w14:paraId="0AAFCE34" w14:textId="77777777" w:rsidR="00642333" w:rsidRPr="008964EA" w:rsidRDefault="00642333" w:rsidP="0022525B">
            <w:pPr>
              <w:pStyle w:val="ListParagraph"/>
              <w:spacing w:after="0" w:line="240" w:lineRule="auto"/>
              <w:ind w:left="-14" w:firstLine="14"/>
              <w:jc w:val="both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b/>
                <w:sz w:val="18"/>
                <w:szCs w:val="18"/>
                <w:lang w:val="sr-Cyrl-RS"/>
              </w:rPr>
              <w:t>Услови за прикључење објекта на мрежу инфраструктуре:</w:t>
            </w:r>
          </w:p>
          <w:p w14:paraId="1586489B" w14:textId="77777777" w:rsidR="00642333" w:rsidRPr="008964EA" w:rsidRDefault="00642333" w:rsidP="0022525B">
            <w:pPr>
              <w:pStyle w:val="ListParagraph"/>
              <w:spacing w:after="0" w:line="240" w:lineRule="auto"/>
              <w:ind w:left="-14" w:firstLine="14"/>
              <w:jc w:val="both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>на парцели нема прикључака на комуналну инфраструктуру.</w:t>
            </w:r>
          </w:p>
          <w:p w14:paraId="5B9C2020" w14:textId="77777777" w:rsidR="00642333" w:rsidRPr="008964EA" w:rsidRDefault="00642333" w:rsidP="0022525B">
            <w:pPr>
              <w:pStyle w:val="ListParagraph"/>
              <w:spacing w:after="0" w:line="240" w:lineRule="auto"/>
              <w:ind w:left="-14" w:firstLine="14"/>
              <w:jc w:val="both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b/>
                <w:sz w:val="18"/>
                <w:szCs w:val="18"/>
                <w:lang w:val="sr-Cyrl-RS"/>
              </w:rPr>
              <w:t>Услови за прикључење на комуналну инфраструктуру:</w:t>
            </w:r>
          </w:p>
          <w:p w14:paraId="0F893FD9" w14:textId="77777777" w:rsidR="00642333" w:rsidRPr="008964EA" w:rsidRDefault="00642333" w:rsidP="0022525B">
            <w:pPr>
              <w:pStyle w:val="ListParagraph"/>
              <w:spacing w:after="0" w:line="240" w:lineRule="auto"/>
              <w:ind w:left="-14" w:firstLine="14"/>
              <w:jc w:val="both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>Саобраћајна инфраструктура: колско-пешачки прикључак на јавни пут извести у складу са условима из планског документа и јавног предузећа које газдује јавним земљиштем – уличним коридором.</w:t>
            </w:r>
          </w:p>
          <w:p w14:paraId="1F63219B" w14:textId="77777777" w:rsidR="00642333" w:rsidRPr="008964EA" w:rsidRDefault="00642333" w:rsidP="0022525B">
            <w:pPr>
              <w:pStyle w:val="ListParagraph"/>
              <w:spacing w:after="0" w:line="240" w:lineRule="auto"/>
              <w:ind w:left="-14" w:firstLine="14"/>
              <w:jc w:val="both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 xml:space="preserve">Водна инфраструктура: прикључење главног објекта на водоводну мрежу извести </w:t>
            </w: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lastRenderedPageBreak/>
              <w:t>према условима надлежног комуналног предузећа.</w:t>
            </w:r>
          </w:p>
          <w:p w14:paraId="390CEC82" w14:textId="77777777" w:rsidR="00642333" w:rsidRPr="008964EA" w:rsidRDefault="00642333" w:rsidP="0022525B">
            <w:pPr>
              <w:pStyle w:val="ListParagraph"/>
              <w:spacing w:after="0" w:line="240" w:lineRule="auto"/>
              <w:ind w:left="-14" w:firstLine="14"/>
              <w:jc w:val="both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>Електроенергетска инфраструктура: прикључење објеката на електроенергетску инфраструктуру у улици извести подземним или надземним прикључним водом, с јавне мреже у улици или с трафостанице за веће потрошаче, по условима из електроенергетске сагласности надлежне електродистрибуције.</w:t>
            </w:r>
          </w:p>
          <w:p w14:paraId="3FDA0FB8" w14:textId="77777777" w:rsidR="00642333" w:rsidRPr="008964EA" w:rsidRDefault="00642333" w:rsidP="0022525B">
            <w:pPr>
              <w:pStyle w:val="ListParagraph"/>
              <w:spacing w:after="0" w:line="240" w:lineRule="auto"/>
              <w:ind w:left="-14" w:firstLine="14"/>
              <w:jc w:val="both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>Гасна инфраструктура: гасни прикључак је део дистрибутивног гасовода који спаја уличну мрежу са унутрашњом гасном инсталацијом.</w:t>
            </w:r>
          </w:p>
          <w:p w14:paraId="2B99CD2D" w14:textId="77777777" w:rsidR="00642333" w:rsidRPr="008964EA" w:rsidRDefault="00642333" w:rsidP="0022525B">
            <w:pPr>
              <w:pStyle w:val="ListParagraph"/>
              <w:spacing w:after="0" w:line="240" w:lineRule="auto"/>
              <w:ind w:left="-14" w:firstLine="14"/>
              <w:jc w:val="both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>Телекомуникациона инфраструктура: прикључење објеката на ТТ, КДС и интернет мрежу извести прикључним каблом с телекомуникационе, КДС и интернет мреже у улици.</w:t>
            </w:r>
          </w:p>
          <w:p w14:paraId="46610E31" w14:textId="77777777" w:rsidR="00642333" w:rsidRPr="008964EA" w:rsidRDefault="00642333" w:rsidP="0022525B">
            <w:pPr>
              <w:pStyle w:val="ListParagraph"/>
              <w:spacing w:after="0" w:line="240" w:lineRule="auto"/>
              <w:ind w:left="-14" w:firstLine="14"/>
              <w:jc w:val="both"/>
              <w:rPr>
                <w:rFonts w:ascii="Verdana" w:hAnsi="Verdana"/>
                <w:sz w:val="18"/>
                <w:szCs w:val="18"/>
                <w:lang w:val="sr-Cyrl-RS"/>
              </w:rPr>
            </w:pPr>
          </w:p>
        </w:tc>
        <w:tc>
          <w:tcPr>
            <w:tcW w:w="1509" w:type="dxa"/>
            <w:vAlign w:val="center"/>
          </w:tcPr>
          <w:p w14:paraId="146A3549" w14:textId="77777777" w:rsidR="00642333" w:rsidRPr="008964EA" w:rsidRDefault="00642333" w:rsidP="0022525B">
            <w:pPr>
              <w:spacing w:after="0" w:line="240" w:lineRule="auto"/>
              <w:jc w:val="center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lastRenderedPageBreak/>
              <w:t>3,09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8AEFEF" w14:textId="77777777" w:rsidR="00642333" w:rsidRPr="008964EA" w:rsidRDefault="00642333" w:rsidP="0022525B">
            <w:pPr>
              <w:spacing w:after="0" w:line="240" w:lineRule="auto"/>
              <w:jc w:val="center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>14.267,53</w:t>
            </w: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23896D" w14:textId="77777777" w:rsidR="00642333" w:rsidRPr="008964EA" w:rsidRDefault="00642333" w:rsidP="0022525B">
            <w:pPr>
              <w:spacing w:after="0" w:line="240" w:lineRule="auto"/>
              <w:jc w:val="center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>170.000,00</w:t>
            </w:r>
          </w:p>
        </w:tc>
      </w:tr>
      <w:tr w:rsidR="00642333" w:rsidRPr="008964EA" w14:paraId="7381053D" w14:textId="77777777" w:rsidTr="0022525B">
        <w:trPr>
          <w:trHeight w:val="70"/>
        </w:trPr>
        <w:tc>
          <w:tcPr>
            <w:tcW w:w="993" w:type="dxa"/>
            <w:vAlign w:val="center"/>
          </w:tcPr>
          <w:p w14:paraId="5C7DAA42" w14:textId="77777777" w:rsidR="00642333" w:rsidRPr="008964EA" w:rsidRDefault="00642333" w:rsidP="00642333">
            <w:pPr>
              <w:numPr>
                <w:ilvl w:val="0"/>
                <w:numId w:val="18"/>
              </w:numPr>
              <w:spacing w:after="0" w:line="240" w:lineRule="auto"/>
              <w:contextualSpacing/>
              <w:jc w:val="center"/>
              <w:rPr>
                <w:rFonts w:ascii="Verdana" w:hAnsi="Verdana"/>
                <w:b/>
                <w:bCs/>
                <w:sz w:val="18"/>
                <w:szCs w:val="18"/>
                <w:lang w:val="sr-Cyrl-RS"/>
              </w:rPr>
            </w:pPr>
          </w:p>
        </w:tc>
        <w:tc>
          <w:tcPr>
            <w:tcW w:w="1972" w:type="dxa"/>
            <w:vAlign w:val="center"/>
          </w:tcPr>
          <w:p w14:paraId="5BF98FA0" w14:textId="77777777" w:rsidR="00642333" w:rsidRPr="008964EA" w:rsidRDefault="00642333" w:rsidP="0022525B">
            <w:pPr>
              <w:spacing w:after="0" w:line="240" w:lineRule="auto"/>
              <w:jc w:val="center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>354/2 Колут/Станка Опсенице</w:t>
            </w:r>
          </w:p>
        </w:tc>
        <w:tc>
          <w:tcPr>
            <w:tcW w:w="1530" w:type="dxa"/>
            <w:vAlign w:val="center"/>
          </w:tcPr>
          <w:p w14:paraId="1007CB50" w14:textId="77777777" w:rsidR="00642333" w:rsidRPr="008964EA" w:rsidRDefault="00642333" w:rsidP="0022525B">
            <w:pPr>
              <w:spacing w:after="0" w:line="240" w:lineRule="auto"/>
              <w:jc w:val="center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>1387</w:t>
            </w:r>
          </w:p>
        </w:tc>
        <w:tc>
          <w:tcPr>
            <w:tcW w:w="4410" w:type="dxa"/>
            <w:vAlign w:val="center"/>
          </w:tcPr>
          <w:p w14:paraId="160F7BE7" w14:textId="77777777" w:rsidR="00642333" w:rsidRPr="008964EA" w:rsidRDefault="00642333" w:rsidP="0022525B">
            <w:pPr>
              <w:pStyle w:val="ListParagraph"/>
              <w:spacing w:after="0" w:line="240" w:lineRule="auto"/>
              <w:ind w:left="0" w:hanging="14"/>
              <w:jc w:val="both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>На основу Плана генералне регулације насељеног места Колут („Службени лист Града Сомбора”, број 9/19), катастарска парцела налази се у грађевинском подручју насеља Колут, у блоку број 6, а намењена је породичном становању.</w:t>
            </w:r>
          </w:p>
          <w:p w14:paraId="6B111D77" w14:textId="77777777" w:rsidR="00642333" w:rsidRPr="008964EA" w:rsidRDefault="00642333" w:rsidP="0022525B">
            <w:pPr>
              <w:pStyle w:val="ListParagraph"/>
              <w:ind w:left="0" w:hanging="14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b/>
                <w:sz w:val="18"/>
                <w:szCs w:val="18"/>
                <w:lang w:val="sr-Cyrl-RS"/>
              </w:rPr>
              <w:t>Врста и намена објеката</w:t>
            </w:r>
          </w:p>
          <w:p w14:paraId="0AA44230" w14:textId="77777777" w:rsidR="00642333" w:rsidRPr="008964EA" w:rsidRDefault="00642333" w:rsidP="0022525B">
            <w:pPr>
              <w:pStyle w:val="ListParagraph"/>
              <w:spacing w:after="0" w:line="240" w:lineRule="auto"/>
              <w:ind w:left="0" w:hanging="14"/>
              <w:jc w:val="both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b/>
                <w:sz w:val="18"/>
                <w:szCs w:val="18"/>
                <w:lang w:val="sr-Cyrl-RS"/>
              </w:rPr>
              <w:t xml:space="preserve">Врста објеката: </w:t>
            </w: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>објекти се могу градити као слободностојећи, објекти у прекинутом и непрекинутом низу и као двојни објекти.</w:t>
            </w:r>
          </w:p>
          <w:p w14:paraId="5A8BEAE7" w14:textId="77777777" w:rsidR="00642333" w:rsidRPr="008964EA" w:rsidRDefault="00642333" w:rsidP="0022525B">
            <w:pPr>
              <w:pStyle w:val="ListParagraph"/>
              <w:ind w:left="0" w:hanging="14"/>
              <w:jc w:val="both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b/>
                <w:sz w:val="18"/>
                <w:szCs w:val="18"/>
                <w:lang w:val="sr-Cyrl-RS"/>
              </w:rPr>
              <w:t>Главни објекти:</w:t>
            </w: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 xml:space="preserve"> стамбени објекти, стамбено-пословни објекти, пословно-стамбени објекти, пословни објекти и објекти јавне намене.  </w:t>
            </w:r>
          </w:p>
          <w:p w14:paraId="44BF73FD" w14:textId="77777777" w:rsidR="00642333" w:rsidRPr="008964EA" w:rsidRDefault="00642333" w:rsidP="0022525B">
            <w:pPr>
              <w:pStyle w:val="ListParagraph"/>
              <w:spacing w:after="0"/>
              <w:ind w:left="-14"/>
              <w:jc w:val="both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b/>
                <w:sz w:val="18"/>
                <w:szCs w:val="18"/>
                <w:lang w:val="sr-Cyrl-RS"/>
              </w:rPr>
              <w:t>Други објекти:</w:t>
            </w: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 xml:space="preserve"> на парцели је дозвољена изградња више главних објеката.</w:t>
            </w:r>
          </w:p>
          <w:p w14:paraId="7FD1831A" w14:textId="77777777" w:rsidR="00642333" w:rsidRPr="008964EA" w:rsidRDefault="00642333" w:rsidP="0022525B">
            <w:pPr>
              <w:spacing w:after="0" w:line="240" w:lineRule="auto"/>
              <w:ind w:left="-14"/>
              <w:jc w:val="both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b/>
                <w:sz w:val="18"/>
                <w:szCs w:val="18"/>
                <w:lang w:val="sr-Cyrl-RS"/>
              </w:rPr>
              <w:t xml:space="preserve">Помоћни и економски објекти: </w:t>
            </w: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 xml:space="preserve">на парцели је дозвољена и изградња магацина пословних објеката, објеката производног занатства и објеката за производњу, прераду и складиштење пољопривредних производа и репроматеријала, као и других </w:t>
            </w: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lastRenderedPageBreak/>
              <w:t>помоћних и економских објеката, у складу с важећим планским документом.</w:t>
            </w:r>
          </w:p>
          <w:p w14:paraId="239F869D" w14:textId="77777777" w:rsidR="00642333" w:rsidRPr="008964EA" w:rsidRDefault="00642333" w:rsidP="0022525B">
            <w:pPr>
              <w:pStyle w:val="ListParagraph"/>
              <w:spacing w:after="0" w:line="240" w:lineRule="auto"/>
              <w:ind w:left="-14"/>
              <w:jc w:val="both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b/>
                <w:sz w:val="18"/>
                <w:szCs w:val="18"/>
                <w:lang w:val="sr-Cyrl-RS"/>
              </w:rPr>
              <w:t>Пословне делатности</w:t>
            </w: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 xml:space="preserve"> које се могу дозволити у овој зони јесу из следећих области: трговине на мало, услужног занатства, услужних делатности, здравствене делатности, социјалне заштите, културе, услужних сервиса, забаве, објеката за ветеринарске потребе, верских објеката.</w:t>
            </w:r>
          </w:p>
          <w:p w14:paraId="39FC0CC7" w14:textId="77777777" w:rsidR="00642333" w:rsidRPr="008964EA" w:rsidRDefault="00642333" w:rsidP="0022525B">
            <w:pPr>
              <w:pStyle w:val="ListParagraph"/>
              <w:spacing w:after="0" w:line="240" w:lineRule="auto"/>
              <w:ind w:left="0" w:hanging="14"/>
              <w:jc w:val="both"/>
              <w:rPr>
                <w:rFonts w:ascii="Verdana" w:hAnsi="Verdana"/>
                <w:sz w:val="18"/>
                <w:szCs w:val="18"/>
                <w:lang w:val="sr-Cyrl-RS"/>
              </w:rPr>
            </w:pPr>
          </w:p>
        </w:tc>
        <w:tc>
          <w:tcPr>
            <w:tcW w:w="1509" w:type="dxa"/>
            <w:vAlign w:val="center"/>
          </w:tcPr>
          <w:p w14:paraId="1582FCAC" w14:textId="77777777" w:rsidR="00642333" w:rsidRPr="008964EA" w:rsidRDefault="00642333" w:rsidP="0022525B">
            <w:pPr>
              <w:spacing w:after="0" w:line="240" w:lineRule="auto"/>
              <w:jc w:val="center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lastRenderedPageBreak/>
              <w:t>2,56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2405CF" w14:textId="77777777" w:rsidR="00642333" w:rsidRPr="008964EA" w:rsidRDefault="00642333" w:rsidP="0022525B">
            <w:pPr>
              <w:spacing w:after="0" w:line="240" w:lineRule="auto"/>
              <w:jc w:val="center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>3.550,72</w:t>
            </w: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4F81BD" w:themeColor="accent1"/>
              <w:right w:val="single" w:sz="4" w:space="0" w:color="auto"/>
            </w:tcBorders>
            <w:shd w:val="clear" w:color="auto" w:fill="auto"/>
            <w:vAlign w:val="center"/>
          </w:tcPr>
          <w:p w14:paraId="49FFC04C" w14:textId="77777777" w:rsidR="00642333" w:rsidRPr="008964EA" w:rsidRDefault="00642333" w:rsidP="0022525B">
            <w:pPr>
              <w:spacing w:after="0" w:line="240" w:lineRule="auto"/>
              <w:jc w:val="center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>42.000,00</w:t>
            </w:r>
          </w:p>
        </w:tc>
      </w:tr>
      <w:tr w:rsidR="00642333" w:rsidRPr="008964EA" w14:paraId="6DE334AD" w14:textId="77777777" w:rsidTr="0022525B">
        <w:trPr>
          <w:trHeight w:val="70"/>
        </w:trPr>
        <w:tc>
          <w:tcPr>
            <w:tcW w:w="993" w:type="dxa"/>
            <w:vAlign w:val="center"/>
          </w:tcPr>
          <w:p w14:paraId="37B2E900" w14:textId="77777777" w:rsidR="00642333" w:rsidRPr="008964EA" w:rsidRDefault="00642333" w:rsidP="00642333">
            <w:pPr>
              <w:numPr>
                <w:ilvl w:val="0"/>
                <w:numId w:val="18"/>
              </w:numPr>
              <w:spacing w:after="0" w:line="240" w:lineRule="auto"/>
              <w:contextualSpacing/>
              <w:jc w:val="center"/>
              <w:rPr>
                <w:rFonts w:ascii="Verdana" w:hAnsi="Verdana"/>
                <w:b/>
                <w:bCs/>
                <w:sz w:val="18"/>
                <w:szCs w:val="18"/>
                <w:lang w:val="sr-Cyrl-RS"/>
              </w:rPr>
            </w:pPr>
          </w:p>
        </w:tc>
        <w:tc>
          <w:tcPr>
            <w:tcW w:w="1972" w:type="dxa"/>
            <w:vAlign w:val="center"/>
          </w:tcPr>
          <w:p w14:paraId="65A177F2" w14:textId="77777777" w:rsidR="00642333" w:rsidRPr="008964EA" w:rsidRDefault="00642333" w:rsidP="0022525B">
            <w:pPr>
              <w:spacing w:after="0" w:line="240" w:lineRule="auto"/>
              <w:jc w:val="center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>4604/1</w:t>
            </w:r>
          </w:p>
          <w:p w14:paraId="7E835BAC" w14:textId="77777777" w:rsidR="00642333" w:rsidRPr="008964EA" w:rsidRDefault="00642333" w:rsidP="0022525B">
            <w:pPr>
              <w:spacing w:after="0" w:line="240" w:lineRule="auto"/>
              <w:jc w:val="center"/>
              <w:rPr>
                <w:rFonts w:ascii="Verdana" w:hAnsi="Verdana"/>
                <w:sz w:val="20"/>
                <w:szCs w:val="20"/>
                <w:lang w:val="sr-Cyrl-RS"/>
              </w:rPr>
            </w:pP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>Сремска Каменица/Село</w:t>
            </w:r>
          </w:p>
        </w:tc>
        <w:tc>
          <w:tcPr>
            <w:tcW w:w="1530" w:type="dxa"/>
            <w:vAlign w:val="center"/>
          </w:tcPr>
          <w:p w14:paraId="1060D0BF" w14:textId="77777777" w:rsidR="00642333" w:rsidRPr="008964EA" w:rsidRDefault="00642333" w:rsidP="0022525B">
            <w:pPr>
              <w:spacing w:after="0" w:line="240" w:lineRule="auto"/>
              <w:jc w:val="center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>133</w:t>
            </w:r>
          </w:p>
        </w:tc>
        <w:tc>
          <w:tcPr>
            <w:tcW w:w="4410" w:type="dxa"/>
            <w:vAlign w:val="center"/>
          </w:tcPr>
          <w:p w14:paraId="6D34DB38" w14:textId="77777777" w:rsidR="00642333" w:rsidRPr="008964EA" w:rsidRDefault="00642333" w:rsidP="0022525B">
            <w:pPr>
              <w:spacing w:after="0" w:line="240" w:lineRule="auto"/>
              <w:ind w:left="-14" w:firstLine="14"/>
              <w:jc w:val="both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>На основу Плана генералне регулације Сремске Каменице са окружењем („Службени лист Града Новог Сада”, бр. 32/13, 9/21, 28/21</w:t>
            </w:r>
            <w:r>
              <w:rPr>
                <w:rFonts w:ascii="Verdana" w:hAnsi="Verdana"/>
                <w:sz w:val="18"/>
                <w:szCs w:val="18"/>
                <w:lang w:val="sr-Cyrl-RS"/>
              </w:rPr>
              <w:t xml:space="preserve"> – </w:t>
            </w: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>др.</w:t>
            </w:r>
            <w:r>
              <w:rPr>
                <w:rFonts w:ascii="Verdana" w:hAnsi="Verdana"/>
                <w:sz w:val="18"/>
                <w:szCs w:val="18"/>
                <w:lang w:val="sr-Cyrl-RS"/>
              </w:rPr>
              <w:t xml:space="preserve"> </w:t>
            </w: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>план, 52/21, 42/22 и 36/23), Плана детаљне регулације центра Сремске Каменице („Службени лист Града Новог Сада”, бр. 53/16 и 63/20), катастарска парцела налази се у зони породичног становања (</w:t>
            </w:r>
            <w:r>
              <w:rPr>
                <w:rFonts w:ascii="Verdana" w:hAnsi="Verdana"/>
                <w:sz w:val="18"/>
                <w:szCs w:val="18"/>
                <w:lang w:val="sr-Cyrl-RS"/>
              </w:rPr>
              <w:t>традиционални</w:t>
            </w: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 xml:space="preserve"> вид). </w:t>
            </w:r>
          </w:p>
          <w:p w14:paraId="1FCAD727" w14:textId="77777777" w:rsidR="00642333" w:rsidRPr="008964EA" w:rsidRDefault="00642333" w:rsidP="0022525B">
            <w:pPr>
              <w:spacing w:after="0" w:line="240" w:lineRule="auto"/>
              <w:ind w:left="-14" w:firstLine="14"/>
              <w:jc w:val="both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>Парцела није грађевинска парцела (нема потребну минималну површину, као ни минималну ширину уличног фронта). Према важећим планским документима, могуће је обједињавање предметне парцеле с катастарском парцелом број 4599 КО Сремска Каменица, која је у приватној својини.</w:t>
            </w:r>
          </w:p>
          <w:p w14:paraId="43ACA48C" w14:textId="77777777" w:rsidR="00642333" w:rsidRPr="008964EA" w:rsidRDefault="00642333" w:rsidP="0022525B">
            <w:pPr>
              <w:spacing w:after="0" w:line="240" w:lineRule="auto"/>
              <w:ind w:left="-14" w:firstLine="14"/>
              <w:jc w:val="both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b/>
                <w:sz w:val="18"/>
                <w:szCs w:val="18"/>
                <w:lang w:val="sr-Cyrl-RS"/>
              </w:rPr>
              <w:t>Врста и намена објекта:</w:t>
            </w:r>
          </w:p>
          <w:p w14:paraId="51315D3C" w14:textId="77777777" w:rsidR="00642333" w:rsidRPr="008964EA" w:rsidRDefault="00642333" w:rsidP="0022525B">
            <w:pPr>
              <w:spacing w:after="0" w:line="240" w:lineRule="auto"/>
              <w:ind w:left="-14" w:firstLine="14"/>
              <w:jc w:val="both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b/>
                <w:sz w:val="18"/>
                <w:szCs w:val="18"/>
                <w:lang w:val="sr-Cyrl-RS"/>
              </w:rPr>
              <w:t>Главни објекти:</w:t>
            </w: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 xml:space="preserve"> стамбени објекат с највише два стана или </w:t>
            </w:r>
            <w:r>
              <w:rPr>
                <w:rFonts w:ascii="Verdana" w:hAnsi="Verdana"/>
                <w:sz w:val="18"/>
                <w:szCs w:val="18"/>
                <w:lang w:val="sr-Cyrl-RS"/>
              </w:rPr>
              <w:t xml:space="preserve">с </w:t>
            </w: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>два пословна простора.</w:t>
            </w:r>
          </w:p>
          <w:p w14:paraId="6DD2A07C" w14:textId="77777777" w:rsidR="00642333" w:rsidRPr="008964EA" w:rsidRDefault="00642333" w:rsidP="0022525B">
            <w:pPr>
              <w:spacing w:after="0" w:line="240" w:lineRule="auto"/>
              <w:ind w:left="-14" w:firstLine="14"/>
              <w:jc w:val="both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b/>
                <w:sz w:val="18"/>
                <w:szCs w:val="18"/>
                <w:lang w:val="sr-Cyrl-RS"/>
              </w:rPr>
              <w:t>Други објекти:</w:t>
            </w: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 xml:space="preserve"> пословни објекти и гараже могу се градити као слободностојећи, или као анекс уз стамбени објекат.</w:t>
            </w:r>
          </w:p>
          <w:p w14:paraId="44639F25" w14:textId="77777777" w:rsidR="00642333" w:rsidRPr="008964EA" w:rsidRDefault="00642333" w:rsidP="0022525B">
            <w:pPr>
              <w:spacing w:after="0" w:line="240" w:lineRule="auto"/>
              <w:ind w:left="-14" w:firstLine="14"/>
              <w:jc w:val="both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b/>
                <w:sz w:val="18"/>
                <w:szCs w:val="18"/>
                <w:lang w:val="sr-Cyrl-RS"/>
              </w:rPr>
              <w:t xml:space="preserve">Помоћни објекти и други објекти </w:t>
            </w: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>на парцели су приземни.</w:t>
            </w:r>
          </w:p>
          <w:p w14:paraId="3CDD3013" w14:textId="77777777" w:rsidR="00642333" w:rsidRPr="008964EA" w:rsidRDefault="00642333" w:rsidP="0022525B">
            <w:pPr>
              <w:spacing w:after="0" w:line="240" w:lineRule="auto"/>
              <w:ind w:left="-14" w:firstLine="14"/>
              <w:jc w:val="both"/>
              <w:rPr>
                <w:rFonts w:ascii="Verdana" w:hAnsi="Verdana"/>
                <w:strike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 xml:space="preserve">Постојећи објекти породичног становања </w:t>
            </w:r>
            <w:r>
              <w:rPr>
                <w:rFonts w:ascii="Verdana" w:hAnsi="Verdana"/>
                <w:sz w:val="18"/>
                <w:szCs w:val="18"/>
                <w:lang w:val="sr-Cyrl-RS"/>
              </w:rPr>
              <w:t>могу</w:t>
            </w: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 xml:space="preserve"> се доградити или надоградити, дозвољава се промена намене, као и изградња помоћних објеката</w:t>
            </w:r>
            <w:r>
              <w:rPr>
                <w:rFonts w:ascii="Verdana" w:hAnsi="Verdana"/>
                <w:sz w:val="18"/>
                <w:szCs w:val="18"/>
                <w:lang w:val="sr-Cyrl-RS"/>
              </w:rPr>
              <w:t xml:space="preserve"> –</w:t>
            </w: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 xml:space="preserve"> уз поштовање индекса заузетости парцеле.</w:t>
            </w:r>
          </w:p>
          <w:p w14:paraId="0C8A1662" w14:textId="77777777" w:rsidR="00642333" w:rsidRPr="008964EA" w:rsidRDefault="00642333" w:rsidP="0022525B">
            <w:pPr>
              <w:spacing w:after="0" w:line="240" w:lineRule="auto"/>
              <w:ind w:left="-14" w:firstLine="14"/>
              <w:jc w:val="both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b/>
                <w:sz w:val="18"/>
                <w:szCs w:val="18"/>
                <w:lang w:val="sr-Cyrl-RS"/>
              </w:rPr>
              <w:t>Пословне делатности:</w:t>
            </w:r>
          </w:p>
          <w:p w14:paraId="28895A09" w14:textId="77777777" w:rsidR="00642333" w:rsidRPr="008964EA" w:rsidRDefault="00642333" w:rsidP="0022525B">
            <w:pPr>
              <w:spacing w:after="0" w:line="240" w:lineRule="auto"/>
              <w:ind w:left="-14" w:firstLine="14"/>
              <w:jc w:val="both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 xml:space="preserve">у приземљу стамбених објеката </w:t>
            </w:r>
            <w:r>
              <w:rPr>
                <w:rFonts w:ascii="Verdana" w:hAnsi="Verdana"/>
                <w:sz w:val="18"/>
                <w:szCs w:val="18"/>
                <w:lang w:val="sr-Cyrl-RS"/>
              </w:rPr>
              <w:t>односно</w:t>
            </w: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 xml:space="preserve"> у осталим објектима на парцели могу се </w:t>
            </w: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lastRenderedPageBreak/>
              <w:t xml:space="preserve">обављати делатности из области пословања (трговина, услуге, сервиси и друге делатности, чијим обављањем се не </w:t>
            </w:r>
            <w:r>
              <w:rPr>
                <w:rFonts w:ascii="Verdana" w:hAnsi="Verdana"/>
                <w:sz w:val="18"/>
                <w:szCs w:val="18"/>
                <w:lang w:val="sr-Cyrl-RS"/>
              </w:rPr>
              <w:t>угрожава</w:t>
            </w: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 xml:space="preserve"> становање). Унутар парцеле, могуће је планирати и чисто пословне објекте, чија делатност не угрожава становање у смислу буке, загађења ваздуха, повећане фреквенције саобраћаја, нарушавања услова паркирања и </w:t>
            </w:r>
            <w:r>
              <w:rPr>
                <w:rFonts w:ascii="Verdana" w:hAnsi="Verdana"/>
                <w:sz w:val="18"/>
                <w:szCs w:val="18"/>
                <w:lang w:val="sr-Cyrl-RS"/>
              </w:rPr>
              <w:t xml:space="preserve">томе </w:t>
            </w: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 xml:space="preserve">слично, односно капацитети чија технологија рада и обим транспорта који генеришу не утичу негативно (бука, загађење воде, ваздуха и тла) на остале насељске функције. </w:t>
            </w:r>
          </w:p>
          <w:p w14:paraId="384FDA18" w14:textId="77777777" w:rsidR="00642333" w:rsidRPr="008964EA" w:rsidRDefault="00642333" w:rsidP="0022525B">
            <w:pPr>
              <w:spacing w:after="0" w:line="240" w:lineRule="auto"/>
              <w:ind w:left="-14" w:firstLine="14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b/>
                <w:sz w:val="18"/>
                <w:szCs w:val="18"/>
                <w:lang w:val="sr-Cyrl-RS"/>
              </w:rPr>
              <w:t>Услови прикључења на инфраструктуру:</w:t>
            </w:r>
          </w:p>
          <w:p w14:paraId="6A6EA7DA" w14:textId="77777777" w:rsidR="00642333" w:rsidRPr="008964EA" w:rsidRDefault="00642333" w:rsidP="0022525B">
            <w:pPr>
              <w:pStyle w:val="ListParagraph"/>
              <w:spacing w:after="0" w:line="240" w:lineRule="auto"/>
              <w:ind w:left="0" w:hanging="14"/>
              <w:jc w:val="both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 xml:space="preserve">Локалитет је опремљеним следећим уличним инсталацијама: </w:t>
            </w:r>
            <w:r>
              <w:rPr>
                <w:rFonts w:ascii="Verdana" w:hAnsi="Verdana"/>
                <w:sz w:val="18"/>
                <w:szCs w:val="18"/>
                <w:lang w:val="sr-Cyrl-RS"/>
              </w:rPr>
              <w:t xml:space="preserve">инсталацијама </w:t>
            </w: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 xml:space="preserve">водовода и канализације, електроенергетским и гасним инсталацијама, мрежом електронских комуникација. Услови </w:t>
            </w:r>
            <w:r>
              <w:rPr>
                <w:rFonts w:ascii="Verdana" w:hAnsi="Verdana"/>
                <w:sz w:val="18"/>
                <w:szCs w:val="18"/>
                <w:lang w:val="sr-Cyrl-RS"/>
              </w:rPr>
              <w:t xml:space="preserve">за </w:t>
            </w: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>прикључењ</w:t>
            </w:r>
            <w:r>
              <w:rPr>
                <w:rFonts w:ascii="Verdana" w:hAnsi="Verdana"/>
                <w:sz w:val="18"/>
                <w:szCs w:val="18"/>
                <w:lang w:val="sr-Cyrl-RS"/>
              </w:rPr>
              <w:t>е</w:t>
            </w: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 xml:space="preserve"> прибављају се од надлежних ималаца јавних овлашћења.</w:t>
            </w:r>
          </w:p>
        </w:tc>
        <w:tc>
          <w:tcPr>
            <w:tcW w:w="1509" w:type="dxa"/>
            <w:vAlign w:val="center"/>
          </w:tcPr>
          <w:p w14:paraId="322A4DEF" w14:textId="77777777" w:rsidR="00642333" w:rsidRPr="008964EA" w:rsidRDefault="00642333" w:rsidP="0022525B">
            <w:pPr>
              <w:spacing w:after="0" w:line="240" w:lineRule="auto"/>
              <w:jc w:val="center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lastRenderedPageBreak/>
              <w:t>112,85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FC8758" w14:textId="77777777" w:rsidR="00642333" w:rsidRPr="008964EA" w:rsidRDefault="00642333" w:rsidP="0022525B">
            <w:pPr>
              <w:spacing w:after="0" w:line="240" w:lineRule="auto"/>
              <w:jc w:val="center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>15.009,05</w:t>
            </w:r>
          </w:p>
        </w:tc>
        <w:tc>
          <w:tcPr>
            <w:tcW w:w="1680" w:type="dxa"/>
            <w:tcBorders>
              <w:top w:val="single" w:sz="4" w:space="0" w:color="4F81BD" w:themeColor="accent1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1E0F351" w14:textId="77777777" w:rsidR="00642333" w:rsidRPr="008964EA" w:rsidRDefault="00642333" w:rsidP="0022525B">
            <w:pPr>
              <w:spacing w:after="0" w:line="240" w:lineRule="auto"/>
              <w:jc w:val="center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>180.000,00</w:t>
            </w:r>
          </w:p>
        </w:tc>
      </w:tr>
      <w:tr w:rsidR="00642333" w:rsidRPr="008964EA" w14:paraId="6A034712" w14:textId="77777777" w:rsidTr="0022525B">
        <w:trPr>
          <w:trHeight w:val="70"/>
        </w:trPr>
        <w:tc>
          <w:tcPr>
            <w:tcW w:w="993" w:type="dxa"/>
            <w:vAlign w:val="center"/>
          </w:tcPr>
          <w:p w14:paraId="4068D146" w14:textId="77777777" w:rsidR="00642333" w:rsidRPr="008964EA" w:rsidRDefault="00642333" w:rsidP="00642333">
            <w:pPr>
              <w:numPr>
                <w:ilvl w:val="0"/>
                <w:numId w:val="18"/>
              </w:numPr>
              <w:spacing w:after="0" w:line="240" w:lineRule="auto"/>
              <w:contextualSpacing/>
              <w:jc w:val="center"/>
              <w:rPr>
                <w:rFonts w:ascii="Verdana" w:hAnsi="Verdana"/>
                <w:b/>
                <w:bCs/>
                <w:sz w:val="18"/>
                <w:szCs w:val="18"/>
                <w:lang w:val="sr-Cyrl-RS"/>
              </w:rPr>
            </w:pPr>
          </w:p>
        </w:tc>
        <w:tc>
          <w:tcPr>
            <w:tcW w:w="1972" w:type="dxa"/>
            <w:vAlign w:val="center"/>
          </w:tcPr>
          <w:p w14:paraId="10315129" w14:textId="77777777" w:rsidR="00642333" w:rsidRPr="008964EA" w:rsidRDefault="00642333" w:rsidP="0022525B">
            <w:pPr>
              <w:spacing w:after="0" w:line="240" w:lineRule="auto"/>
              <w:jc w:val="center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>3837 КО Мол/Војвођанска</w:t>
            </w:r>
          </w:p>
        </w:tc>
        <w:tc>
          <w:tcPr>
            <w:tcW w:w="1530" w:type="dxa"/>
            <w:vAlign w:val="center"/>
          </w:tcPr>
          <w:p w14:paraId="4F03467E" w14:textId="77777777" w:rsidR="00642333" w:rsidRPr="008964EA" w:rsidRDefault="00642333" w:rsidP="0022525B">
            <w:pPr>
              <w:spacing w:after="0" w:line="240" w:lineRule="auto"/>
              <w:jc w:val="center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>3146</w:t>
            </w:r>
          </w:p>
        </w:tc>
        <w:tc>
          <w:tcPr>
            <w:tcW w:w="4410" w:type="dxa"/>
            <w:vAlign w:val="center"/>
          </w:tcPr>
          <w:p w14:paraId="4BB43D3E" w14:textId="77777777" w:rsidR="00642333" w:rsidRPr="008964EA" w:rsidRDefault="00642333" w:rsidP="0022525B">
            <w:pPr>
              <w:spacing w:after="0" w:line="240" w:lineRule="auto"/>
              <w:ind w:left="-14" w:firstLine="14"/>
              <w:jc w:val="both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 xml:space="preserve">На основу </w:t>
            </w:r>
            <w:r>
              <w:rPr>
                <w:rFonts w:ascii="Verdana" w:hAnsi="Verdana"/>
                <w:sz w:val="18"/>
                <w:szCs w:val="18"/>
                <w:lang w:val="sr-Cyrl-RS"/>
              </w:rPr>
              <w:t>П</w:t>
            </w: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>лана генералне регулације за насељ</w:t>
            </w:r>
            <w:r>
              <w:rPr>
                <w:rFonts w:ascii="Verdana" w:hAnsi="Verdana"/>
                <w:sz w:val="18"/>
                <w:szCs w:val="18"/>
                <w:lang w:val="sr-Cyrl-RS"/>
              </w:rPr>
              <w:t>а</w:t>
            </w: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 xml:space="preserve"> Ада и Мол („Службени лист општине Ада</w:t>
            </w:r>
            <w:r>
              <w:rPr>
                <w:rFonts w:ascii="Verdana" w:hAnsi="Verdana"/>
                <w:sz w:val="18"/>
                <w:szCs w:val="18"/>
                <w:lang w:val="sr-Cyrl-RS"/>
              </w:rPr>
              <w:t>”</w:t>
            </w: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 xml:space="preserve"> бр. 13/16, 23/16, 4/20, 15/21, 26/21</w:t>
            </w:r>
            <w:r>
              <w:rPr>
                <w:rFonts w:ascii="Verdana" w:hAnsi="Verdana"/>
                <w:sz w:val="18"/>
                <w:szCs w:val="18"/>
                <w:lang w:val="sr-Cyrl-RS"/>
              </w:rPr>
              <w:t xml:space="preserve"> – </w:t>
            </w: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 xml:space="preserve">испр. и 44/21), </w:t>
            </w:r>
            <w:r>
              <w:rPr>
                <w:rFonts w:ascii="Verdana" w:hAnsi="Verdana"/>
                <w:sz w:val="18"/>
                <w:szCs w:val="18"/>
                <w:lang w:val="sr-Cyrl-RS"/>
              </w:rPr>
              <w:t>те И</w:t>
            </w: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 xml:space="preserve">змене и допуне </w:t>
            </w:r>
            <w:r>
              <w:rPr>
                <w:rFonts w:ascii="Verdana" w:hAnsi="Verdana"/>
                <w:sz w:val="18"/>
                <w:szCs w:val="18"/>
                <w:lang w:val="sr-Cyrl-RS"/>
              </w:rPr>
              <w:t>П</w:t>
            </w: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>лана генерале регулације насеља Ада и Мол („Службени лист општине Ада</w:t>
            </w:r>
            <w:r>
              <w:rPr>
                <w:rFonts w:ascii="Verdana" w:hAnsi="Verdana"/>
                <w:sz w:val="18"/>
                <w:szCs w:val="18"/>
                <w:lang w:val="sr-Cyrl-RS"/>
              </w:rPr>
              <w:t>”, број</w:t>
            </w: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 xml:space="preserve"> 43/23)</w:t>
            </w:r>
            <w:r>
              <w:rPr>
                <w:rFonts w:ascii="Verdana" w:hAnsi="Verdana"/>
                <w:sz w:val="18"/>
                <w:szCs w:val="18"/>
                <w:lang w:val="sr-Cyrl-RS"/>
              </w:rPr>
              <w:t>, као</w:t>
            </w: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 xml:space="preserve"> и </w:t>
            </w:r>
            <w:r>
              <w:rPr>
                <w:rFonts w:ascii="Verdana" w:hAnsi="Verdana"/>
                <w:sz w:val="18"/>
                <w:szCs w:val="18"/>
                <w:lang w:val="sr-Cyrl-RS"/>
              </w:rPr>
              <w:t>О</w:t>
            </w: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 xml:space="preserve">длуке о изменама и допунама </w:t>
            </w:r>
            <w:r>
              <w:rPr>
                <w:rFonts w:ascii="Verdana" w:hAnsi="Verdana"/>
                <w:sz w:val="18"/>
                <w:szCs w:val="18"/>
                <w:lang w:val="sr-Cyrl-RS"/>
              </w:rPr>
              <w:t>П</w:t>
            </w: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>лана генералне регулације насеља Ада и Мол („Службени лист општине Ада</w:t>
            </w:r>
            <w:r>
              <w:rPr>
                <w:rFonts w:ascii="Verdana" w:hAnsi="Verdana"/>
                <w:sz w:val="18"/>
                <w:szCs w:val="18"/>
                <w:lang w:val="sr-Cyrl-RS"/>
              </w:rPr>
              <w:t>”, број</w:t>
            </w: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 xml:space="preserve"> 17/25), </w:t>
            </w:r>
            <w:r>
              <w:rPr>
                <w:rFonts w:ascii="Verdana" w:hAnsi="Verdana"/>
                <w:sz w:val="18"/>
                <w:szCs w:val="18"/>
                <w:lang w:val="sr-Cyrl-RS"/>
              </w:rPr>
              <w:t>катастарска</w:t>
            </w: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 xml:space="preserve"> парцела налази  се у зони породичног становања у грађевинском подручју. </w:t>
            </w:r>
            <w:r>
              <w:rPr>
                <w:rFonts w:ascii="Verdana" w:hAnsi="Verdana"/>
                <w:sz w:val="18"/>
                <w:szCs w:val="18"/>
                <w:lang w:val="sr-Cyrl-RS"/>
              </w:rPr>
              <w:t>Општинска</w:t>
            </w: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 xml:space="preserve"> управа Општине Ада навела је да предметна парцела није била предмет измена.</w:t>
            </w:r>
          </w:p>
          <w:p w14:paraId="5C9E5BD2" w14:textId="77777777" w:rsidR="00642333" w:rsidRPr="008964EA" w:rsidRDefault="00642333" w:rsidP="0022525B">
            <w:pPr>
              <w:spacing w:after="0" w:line="240" w:lineRule="auto"/>
              <w:ind w:left="-14" w:firstLine="14"/>
              <w:jc w:val="both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b/>
                <w:sz w:val="18"/>
                <w:szCs w:val="18"/>
                <w:lang w:val="sr-Cyrl-RS"/>
              </w:rPr>
              <w:t>Врсте објеката:</w:t>
            </w:r>
          </w:p>
          <w:p w14:paraId="4235817F" w14:textId="77777777" w:rsidR="00642333" w:rsidRPr="008964EA" w:rsidRDefault="00642333" w:rsidP="0022525B">
            <w:pPr>
              <w:spacing w:after="0" w:line="240" w:lineRule="auto"/>
              <w:ind w:left="-14" w:firstLine="14"/>
              <w:jc w:val="both"/>
              <w:rPr>
                <w:rFonts w:ascii="Verdana" w:hAnsi="Verdana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sz w:val="18"/>
                <w:szCs w:val="18"/>
                <w:lang w:val="sr-Cyrl-RS"/>
              </w:rPr>
              <w:t>о</w:t>
            </w: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>бјекти се граде као слободностојећи, двојни или као објекти у (прекинутом или непрекинутом) низу.</w:t>
            </w:r>
          </w:p>
          <w:p w14:paraId="19B5C8CB" w14:textId="77777777" w:rsidR="00642333" w:rsidRPr="008964EA" w:rsidRDefault="00642333" w:rsidP="0022525B">
            <w:pPr>
              <w:spacing w:after="0" w:line="240" w:lineRule="auto"/>
              <w:ind w:left="-14" w:firstLine="14"/>
              <w:jc w:val="both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b/>
                <w:sz w:val="18"/>
                <w:szCs w:val="18"/>
                <w:lang w:val="sr-Cyrl-RS"/>
              </w:rPr>
              <w:t>Главни објекти:</w:t>
            </w:r>
          </w:p>
          <w:p w14:paraId="6DE4DD8C" w14:textId="77777777" w:rsidR="00642333" w:rsidRDefault="00642333" w:rsidP="0022525B">
            <w:pPr>
              <w:spacing w:after="0" w:line="240" w:lineRule="auto"/>
              <w:jc w:val="both"/>
              <w:rPr>
                <w:rFonts w:ascii="Verdana" w:hAnsi="Verdana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sz w:val="18"/>
                <w:szCs w:val="18"/>
                <w:lang w:val="sr-Cyrl-RS"/>
              </w:rPr>
              <w:t>п</w:t>
            </w: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>ородични стамбен</w:t>
            </w:r>
            <w:r>
              <w:rPr>
                <w:rFonts w:ascii="Verdana" w:hAnsi="Verdana"/>
                <w:sz w:val="18"/>
                <w:szCs w:val="18"/>
                <w:lang w:val="sr-Cyrl-RS"/>
              </w:rPr>
              <w:t>и</w:t>
            </w: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 xml:space="preserve"> објекти, </w:t>
            </w:r>
          </w:p>
          <w:p w14:paraId="001440D8" w14:textId="77777777" w:rsidR="00642333" w:rsidRDefault="00642333" w:rsidP="0022525B">
            <w:pPr>
              <w:spacing w:after="0" w:line="240" w:lineRule="auto"/>
              <w:jc w:val="both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lastRenderedPageBreak/>
              <w:t>породично</w:t>
            </w:r>
            <w:r>
              <w:rPr>
                <w:rFonts w:ascii="Verdana" w:hAnsi="Verdana"/>
                <w:sz w:val="18"/>
                <w:szCs w:val="18"/>
                <w:lang w:val="sr-Cyrl-RS"/>
              </w:rPr>
              <w:t>-</w:t>
            </w: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>стамбени</w:t>
            </w:r>
            <w:r>
              <w:rPr>
                <w:rFonts w:ascii="Verdana" w:hAnsi="Verdana"/>
                <w:sz w:val="18"/>
                <w:szCs w:val="18"/>
                <w:lang w:val="sr-Cyrl-RS"/>
              </w:rPr>
              <w:t xml:space="preserve"> </w:t>
            </w: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 xml:space="preserve">објкети и </w:t>
            </w:r>
          </w:p>
          <w:p w14:paraId="2408510C" w14:textId="77777777" w:rsidR="00642333" w:rsidRPr="008964EA" w:rsidRDefault="00642333" w:rsidP="0022525B">
            <w:pPr>
              <w:spacing w:after="0" w:line="240" w:lineRule="auto"/>
              <w:jc w:val="both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>пословно</w:t>
            </w:r>
            <w:r>
              <w:rPr>
                <w:rFonts w:ascii="Verdana" w:hAnsi="Verdana"/>
                <w:sz w:val="18"/>
                <w:szCs w:val="18"/>
                <w:lang w:val="sr-Cyrl-RS"/>
              </w:rPr>
              <w:t>-</w:t>
            </w: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>стамбени</w:t>
            </w:r>
            <w:r>
              <w:rPr>
                <w:rFonts w:ascii="Verdana" w:hAnsi="Verdana"/>
                <w:sz w:val="18"/>
                <w:szCs w:val="18"/>
                <w:lang w:val="sr-Cyrl-RS"/>
              </w:rPr>
              <w:t xml:space="preserve"> </w:t>
            </w: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>објекти</w:t>
            </w:r>
            <w:r>
              <w:rPr>
                <w:rFonts w:ascii="Verdana" w:hAnsi="Verdana"/>
                <w:sz w:val="18"/>
                <w:szCs w:val="18"/>
                <w:lang w:val="sr-Cyrl-RS"/>
              </w:rPr>
              <w:t>.</w:t>
            </w:r>
          </w:p>
          <w:p w14:paraId="6E1A0423" w14:textId="77777777" w:rsidR="00642333" w:rsidRPr="008964EA" w:rsidRDefault="00642333" w:rsidP="0022525B">
            <w:pPr>
              <w:spacing w:after="0" w:line="240" w:lineRule="auto"/>
              <w:ind w:left="-14" w:firstLine="14"/>
              <w:jc w:val="both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b/>
                <w:sz w:val="18"/>
                <w:szCs w:val="18"/>
                <w:lang w:val="sr-Cyrl-RS"/>
              </w:rPr>
              <w:t>Други објекти:</w:t>
            </w:r>
          </w:p>
          <w:p w14:paraId="771DA4D4" w14:textId="77777777" w:rsidR="00642333" w:rsidRPr="008964EA" w:rsidRDefault="00642333" w:rsidP="0022525B">
            <w:pPr>
              <w:spacing w:after="0" w:line="240" w:lineRule="auto"/>
              <w:ind w:left="-14" w:firstLine="14"/>
              <w:jc w:val="both"/>
              <w:rPr>
                <w:rFonts w:ascii="Verdana" w:hAnsi="Verdana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sz w:val="18"/>
                <w:szCs w:val="18"/>
                <w:lang w:val="sr-Cyrl-RS"/>
              </w:rPr>
              <w:t>д</w:t>
            </w: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>озвољена</w:t>
            </w:r>
            <w:r>
              <w:rPr>
                <w:rFonts w:ascii="Verdana" w:hAnsi="Verdana"/>
                <w:sz w:val="18"/>
                <w:szCs w:val="18"/>
                <w:lang w:val="sr-Cyrl-RS"/>
              </w:rPr>
              <w:t xml:space="preserve"> је </w:t>
            </w: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>изградња пословног или стамбеног објекта уз главни објекат</w:t>
            </w:r>
            <w:r>
              <w:rPr>
                <w:rFonts w:ascii="Verdana" w:hAnsi="Verdana"/>
                <w:sz w:val="18"/>
                <w:szCs w:val="18"/>
                <w:lang w:val="sr-Cyrl-RS"/>
              </w:rPr>
              <w:t>,</w:t>
            </w: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 xml:space="preserve"> у зависности од величине парцеле</w:t>
            </w:r>
            <w:r>
              <w:rPr>
                <w:rFonts w:ascii="Verdana" w:hAnsi="Verdana"/>
                <w:sz w:val="18"/>
                <w:szCs w:val="18"/>
                <w:lang w:val="sr-Cyrl-RS"/>
              </w:rPr>
              <w:t>.</w:t>
            </w:r>
          </w:p>
          <w:p w14:paraId="47494B6E" w14:textId="77777777" w:rsidR="00642333" w:rsidRPr="008964EA" w:rsidRDefault="00642333" w:rsidP="0022525B">
            <w:pPr>
              <w:spacing w:after="0" w:line="240" w:lineRule="auto"/>
              <w:ind w:right="144" w:firstLine="14"/>
              <w:jc w:val="both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b/>
                <w:sz w:val="18"/>
                <w:szCs w:val="18"/>
                <w:lang w:val="sr-Cyrl-RS"/>
              </w:rPr>
              <w:t>Помоћни објекти:</w:t>
            </w:r>
          </w:p>
          <w:p w14:paraId="61DFA2E2" w14:textId="77777777" w:rsidR="00642333" w:rsidRPr="008964EA" w:rsidRDefault="00642333" w:rsidP="0022525B">
            <w:pPr>
              <w:spacing w:after="0" w:line="240" w:lineRule="auto"/>
              <w:ind w:firstLine="14"/>
              <w:jc w:val="both"/>
              <w:rPr>
                <w:rFonts w:ascii="Verdana" w:hAnsi="Verdana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sz w:val="18"/>
                <w:szCs w:val="18"/>
                <w:lang w:val="sr-Cyrl-RS"/>
              </w:rPr>
              <w:t>г</w:t>
            </w: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>араже, летње кухиње, котларнице, оставе, приручни магацини, надстрешнице и вртна сен</w:t>
            </w:r>
            <w:r>
              <w:rPr>
                <w:rFonts w:ascii="Verdana" w:hAnsi="Verdana"/>
                <w:sz w:val="18"/>
                <w:szCs w:val="18"/>
                <w:lang w:val="sr-Cyrl-RS"/>
              </w:rPr>
              <w:t>и</w:t>
            </w: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>ла, дворишни камини, мини</w:t>
            </w:r>
            <w:r>
              <w:rPr>
                <w:rFonts w:ascii="Verdana" w:hAnsi="Verdana"/>
                <w:sz w:val="18"/>
                <w:szCs w:val="18"/>
                <w:lang w:val="sr-Cyrl-RS"/>
              </w:rPr>
              <w:t>-</w:t>
            </w: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>базени, спортско-рекреативни терени, бунари, трафостанице</w:t>
            </w:r>
            <w:r>
              <w:rPr>
                <w:rFonts w:ascii="Verdana" w:hAnsi="Verdana"/>
                <w:sz w:val="18"/>
                <w:szCs w:val="18"/>
                <w:lang w:val="sr-Cyrl-RS"/>
              </w:rPr>
              <w:t xml:space="preserve"> </w:t>
            </w: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>и сл</w:t>
            </w:r>
            <w:r>
              <w:rPr>
                <w:rFonts w:ascii="Verdana" w:hAnsi="Verdana"/>
                <w:sz w:val="18"/>
                <w:szCs w:val="18"/>
                <w:lang w:val="sr-Cyrl-RS"/>
              </w:rPr>
              <w:t>ично</w:t>
            </w: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>.</w:t>
            </w:r>
          </w:p>
          <w:p w14:paraId="5B78B5D4" w14:textId="77777777" w:rsidR="00642333" w:rsidRPr="008964EA" w:rsidRDefault="00642333" w:rsidP="0022525B">
            <w:pPr>
              <w:spacing w:after="0" w:line="240" w:lineRule="auto"/>
              <w:ind w:firstLine="14"/>
              <w:jc w:val="both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b/>
                <w:sz w:val="18"/>
                <w:szCs w:val="18"/>
                <w:lang w:val="sr-Cyrl-RS"/>
              </w:rPr>
              <w:t>Економски објекти:</w:t>
            </w:r>
          </w:p>
          <w:p w14:paraId="40E47E47" w14:textId="77777777" w:rsidR="00642333" w:rsidRPr="008964EA" w:rsidRDefault="00642333" w:rsidP="0022525B">
            <w:pPr>
              <w:spacing w:after="0" w:line="240" w:lineRule="auto"/>
              <w:ind w:firstLine="14"/>
              <w:jc w:val="both"/>
              <w:rPr>
                <w:rFonts w:ascii="Verdana" w:hAnsi="Verdana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sz w:val="18"/>
                <w:szCs w:val="18"/>
                <w:lang w:val="sr-Cyrl-RS"/>
              </w:rPr>
              <w:t>о</w:t>
            </w: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>бјекти за гајење животиња</w:t>
            </w:r>
            <w:r>
              <w:rPr>
                <w:rFonts w:ascii="Verdana" w:hAnsi="Verdana"/>
                <w:sz w:val="18"/>
                <w:szCs w:val="18"/>
                <w:lang w:val="sr-Cyrl-RS"/>
              </w:rPr>
              <w:t xml:space="preserve"> – </w:t>
            </w: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>стаје,</w:t>
            </w:r>
            <w:r>
              <w:rPr>
                <w:rFonts w:ascii="Verdana" w:hAnsi="Verdana"/>
                <w:sz w:val="18"/>
                <w:szCs w:val="18"/>
                <w:lang w:val="sr-Cyrl-RS"/>
              </w:rPr>
              <w:t xml:space="preserve"> </w:t>
            </w: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>штале и др</w:t>
            </w:r>
            <w:r>
              <w:rPr>
                <w:rFonts w:ascii="Verdana" w:hAnsi="Verdana"/>
                <w:sz w:val="18"/>
                <w:szCs w:val="18"/>
                <w:lang w:val="sr-Cyrl-RS"/>
              </w:rPr>
              <w:t>уги</w:t>
            </w: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 xml:space="preserve"> објекти према општинској Одлуци о држању домаћих животиња.</w:t>
            </w:r>
          </w:p>
          <w:p w14:paraId="18CD31BA" w14:textId="77777777" w:rsidR="00642333" w:rsidRPr="008964EA" w:rsidRDefault="00642333" w:rsidP="0022525B">
            <w:pPr>
              <w:spacing w:after="0" w:line="240" w:lineRule="auto"/>
              <w:ind w:firstLine="14"/>
              <w:jc w:val="both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b/>
                <w:sz w:val="18"/>
                <w:szCs w:val="18"/>
                <w:lang w:val="sr-Cyrl-RS"/>
              </w:rPr>
              <w:t>Пословне делатности:</w:t>
            </w:r>
          </w:p>
          <w:p w14:paraId="12F96E6F" w14:textId="77777777" w:rsidR="00642333" w:rsidRPr="008964EA" w:rsidRDefault="00642333" w:rsidP="0022525B">
            <w:pPr>
              <w:spacing w:after="0" w:line="240" w:lineRule="auto"/>
              <w:ind w:firstLine="14"/>
              <w:jc w:val="both"/>
              <w:rPr>
                <w:rFonts w:ascii="Verdana" w:hAnsi="Verdana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sz w:val="18"/>
                <w:szCs w:val="18"/>
                <w:lang w:val="sr-Cyrl-RS"/>
              </w:rPr>
              <w:t>о</w:t>
            </w: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 xml:space="preserve">бласт трговине, производног и услужног занатства и услужних делатности. Није дозвољена изградња производних и складишних објеката већих капацитета (силоси </w:t>
            </w:r>
            <w:r>
              <w:rPr>
                <w:rFonts w:ascii="Verdana" w:hAnsi="Verdana"/>
                <w:sz w:val="18"/>
                <w:szCs w:val="18"/>
                <w:lang w:val="sr-Cyrl-RS"/>
              </w:rPr>
              <w:t>капацитета</w:t>
            </w: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 xml:space="preserve"> </w:t>
            </w:r>
            <w:r>
              <w:rPr>
                <w:rFonts w:ascii="Verdana" w:hAnsi="Verdana"/>
                <w:sz w:val="18"/>
                <w:szCs w:val="18"/>
                <w:lang w:val="sr-Cyrl-RS"/>
              </w:rPr>
              <w:t>више од</w:t>
            </w: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 xml:space="preserve"> 500</w:t>
            </w:r>
            <w:r>
              <w:rPr>
                <w:rFonts w:ascii="Verdana" w:hAnsi="Verdana"/>
                <w:sz w:val="18"/>
                <w:szCs w:val="18"/>
                <w:lang w:val="sr-Cyrl-RS"/>
              </w:rPr>
              <w:t xml:space="preserve"> </w:t>
            </w: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 xml:space="preserve">т). Уколико се </w:t>
            </w:r>
            <w:r>
              <w:rPr>
                <w:rFonts w:ascii="Verdana" w:hAnsi="Verdana"/>
                <w:sz w:val="18"/>
                <w:szCs w:val="18"/>
                <w:lang w:val="sr-Cyrl-RS"/>
              </w:rPr>
              <w:t>грађевинска</w:t>
            </w: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 xml:space="preserve"> парцела у оквиру зоне становања намењује за чисто пословну/занатску производњу</w:t>
            </w:r>
            <w:r>
              <w:rPr>
                <w:rFonts w:ascii="Verdana" w:hAnsi="Verdana"/>
                <w:sz w:val="18"/>
                <w:szCs w:val="18"/>
                <w:lang w:val="sr-Cyrl-RS"/>
              </w:rPr>
              <w:t>,</w:t>
            </w: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 xml:space="preserve"> обавезна је израда урбанистичког пројекта</w:t>
            </w:r>
            <w:r>
              <w:rPr>
                <w:rFonts w:ascii="Verdana" w:hAnsi="Verdana"/>
                <w:sz w:val="18"/>
                <w:szCs w:val="18"/>
                <w:lang w:val="sr-Cyrl-RS"/>
              </w:rPr>
              <w:t xml:space="preserve"> </w:t>
            </w: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>за потребе урбанистичко-архитектонске разраде локације.</w:t>
            </w:r>
          </w:p>
          <w:p w14:paraId="060E6534" w14:textId="77777777" w:rsidR="00642333" w:rsidRPr="008964EA" w:rsidRDefault="00642333" w:rsidP="0022525B">
            <w:pPr>
              <w:spacing w:after="0" w:line="240" w:lineRule="auto"/>
              <w:ind w:left="-144" w:firstLine="14"/>
              <w:jc w:val="both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</w:p>
          <w:p w14:paraId="714D3D4D" w14:textId="77777777" w:rsidR="00642333" w:rsidRPr="008964EA" w:rsidRDefault="00642333" w:rsidP="0022525B">
            <w:pPr>
              <w:spacing w:after="0" w:line="240" w:lineRule="auto"/>
              <w:ind w:left="-144" w:firstLine="14"/>
              <w:jc w:val="both"/>
              <w:rPr>
                <w:rFonts w:ascii="Verdana" w:hAnsi="Verdana"/>
                <w:sz w:val="18"/>
                <w:szCs w:val="18"/>
                <w:lang w:val="sr-Cyrl-RS"/>
              </w:rPr>
            </w:pPr>
          </w:p>
        </w:tc>
        <w:tc>
          <w:tcPr>
            <w:tcW w:w="1509" w:type="dxa"/>
            <w:vAlign w:val="center"/>
          </w:tcPr>
          <w:p w14:paraId="3B35A2C4" w14:textId="77777777" w:rsidR="00642333" w:rsidRPr="008964EA" w:rsidRDefault="00642333" w:rsidP="0022525B">
            <w:pPr>
              <w:spacing w:after="0" w:line="240" w:lineRule="auto"/>
              <w:jc w:val="center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lastRenderedPageBreak/>
              <w:t>1,54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B21358" w14:textId="77777777" w:rsidR="00642333" w:rsidRPr="008964EA" w:rsidRDefault="00642333" w:rsidP="0022525B">
            <w:pPr>
              <w:spacing w:after="0" w:line="240" w:lineRule="auto"/>
              <w:jc w:val="center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>4.834,77</w:t>
            </w: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9CDE27" w14:textId="77777777" w:rsidR="00642333" w:rsidRPr="008964EA" w:rsidRDefault="00642333" w:rsidP="0022525B">
            <w:pPr>
              <w:spacing w:after="0" w:line="240" w:lineRule="auto"/>
              <w:jc w:val="center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8964EA">
              <w:rPr>
                <w:rFonts w:ascii="Verdana" w:hAnsi="Verdana"/>
                <w:sz w:val="18"/>
                <w:szCs w:val="18"/>
                <w:lang w:val="sr-Cyrl-RS"/>
              </w:rPr>
              <w:t>60.000,00</w:t>
            </w:r>
          </w:p>
        </w:tc>
      </w:tr>
    </w:tbl>
    <w:p w14:paraId="1ACA73A1" w14:textId="77777777" w:rsidR="00642333" w:rsidRPr="008964EA" w:rsidRDefault="00642333" w:rsidP="00642333">
      <w:pPr>
        <w:spacing w:after="0" w:line="240" w:lineRule="auto"/>
        <w:jc w:val="both"/>
        <w:rPr>
          <w:rFonts w:ascii="Verdana" w:hAnsi="Verdana"/>
          <w:sz w:val="18"/>
          <w:szCs w:val="18"/>
          <w:lang w:val="sr-Cyrl-RS"/>
        </w:rPr>
      </w:pPr>
    </w:p>
    <w:p w14:paraId="731F2CFF" w14:textId="77777777" w:rsidR="00642333" w:rsidRDefault="00642333" w:rsidP="00642333">
      <w:pPr>
        <w:pStyle w:val="ListParagraph"/>
        <w:numPr>
          <w:ilvl w:val="0"/>
          <w:numId w:val="39"/>
        </w:numPr>
        <w:spacing w:after="0" w:line="240" w:lineRule="auto"/>
        <w:jc w:val="both"/>
        <w:rPr>
          <w:rFonts w:ascii="Verdana" w:hAnsi="Verdana"/>
          <w:sz w:val="20"/>
          <w:szCs w:val="20"/>
          <w:lang w:val="sr-Cyrl-RS"/>
        </w:rPr>
      </w:pPr>
      <w:r w:rsidRPr="000C799A">
        <w:rPr>
          <w:rFonts w:ascii="Verdana" w:hAnsi="Verdana"/>
          <w:b/>
          <w:sz w:val="20"/>
          <w:szCs w:val="20"/>
          <w:lang w:val="sr-Cyrl-RS"/>
        </w:rPr>
        <w:t>Начин отуђења</w:t>
      </w:r>
      <w:r w:rsidRPr="000C799A">
        <w:rPr>
          <w:rFonts w:ascii="Verdana" w:hAnsi="Verdana"/>
          <w:sz w:val="20"/>
          <w:szCs w:val="20"/>
          <w:lang w:val="sr-Cyrl-RS"/>
        </w:rPr>
        <w:t xml:space="preserve">: </w:t>
      </w:r>
    </w:p>
    <w:p w14:paraId="0E0E297A" w14:textId="77777777" w:rsidR="00642333" w:rsidRPr="000C799A" w:rsidRDefault="00642333" w:rsidP="00642333">
      <w:pPr>
        <w:pStyle w:val="ListParagraph"/>
        <w:spacing w:after="0" w:line="240" w:lineRule="auto"/>
        <w:jc w:val="both"/>
        <w:rPr>
          <w:rFonts w:ascii="Verdana" w:hAnsi="Verdana"/>
          <w:sz w:val="20"/>
          <w:szCs w:val="20"/>
          <w:lang w:val="sr-Cyrl-RS"/>
        </w:rPr>
      </w:pPr>
      <w:r>
        <w:rPr>
          <w:rFonts w:ascii="Verdana" w:hAnsi="Verdana"/>
          <w:sz w:val="20"/>
          <w:szCs w:val="20"/>
          <w:lang w:val="sr-Cyrl-RS"/>
        </w:rPr>
        <w:t>Ј</w:t>
      </w:r>
      <w:r w:rsidRPr="000C799A">
        <w:rPr>
          <w:rFonts w:ascii="Verdana" w:hAnsi="Verdana"/>
          <w:sz w:val="20"/>
          <w:szCs w:val="20"/>
          <w:lang w:val="sr-Cyrl-RS"/>
        </w:rPr>
        <w:t>авно оглашавање – јавно надметање.</w:t>
      </w:r>
    </w:p>
    <w:p w14:paraId="5059E418" w14:textId="77777777" w:rsidR="00642333" w:rsidRDefault="00642333" w:rsidP="00642333">
      <w:pPr>
        <w:pStyle w:val="ListParagraph"/>
        <w:numPr>
          <w:ilvl w:val="0"/>
          <w:numId w:val="39"/>
        </w:numPr>
        <w:spacing w:after="0" w:line="240" w:lineRule="auto"/>
        <w:jc w:val="both"/>
        <w:rPr>
          <w:rFonts w:ascii="Verdana" w:hAnsi="Verdana"/>
          <w:sz w:val="20"/>
          <w:szCs w:val="20"/>
          <w:lang w:val="sr-Cyrl-RS"/>
        </w:rPr>
      </w:pPr>
      <w:r w:rsidRPr="000C799A">
        <w:rPr>
          <w:rFonts w:ascii="Verdana" w:hAnsi="Verdana"/>
          <w:b/>
          <w:sz w:val="20"/>
          <w:szCs w:val="20"/>
          <w:lang w:val="sr-Cyrl-RS"/>
        </w:rPr>
        <w:t>Критеријуми за избор најповољнијег понуђача</w:t>
      </w:r>
      <w:r w:rsidRPr="000C799A">
        <w:rPr>
          <w:rFonts w:ascii="Verdana" w:hAnsi="Verdana"/>
          <w:sz w:val="20"/>
          <w:szCs w:val="20"/>
          <w:lang w:val="sr-Cyrl-RS"/>
        </w:rPr>
        <w:t xml:space="preserve">: </w:t>
      </w:r>
    </w:p>
    <w:p w14:paraId="23903E18" w14:textId="77777777" w:rsidR="00642333" w:rsidRPr="000C799A" w:rsidRDefault="00642333" w:rsidP="00642333">
      <w:pPr>
        <w:pStyle w:val="ListParagraph"/>
        <w:spacing w:after="0" w:line="240" w:lineRule="auto"/>
        <w:jc w:val="both"/>
        <w:rPr>
          <w:rFonts w:ascii="Verdana" w:hAnsi="Verdana"/>
          <w:sz w:val="20"/>
          <w:szCs w:val="20"/>
          <w:lang w:val="sr-Cyrl-RS"/>
        </w:rPr>
      </w:pPr>
      <w:r w:rsidRPr="000C799A">
        <w:rPr>
          <w:rFonts w:ascii="Verdana" w:hAnsi="Verdana"/>
          <w:sz w:val="20"/>
          <w:szCs w:val="20"/>
          <w:lang w:val="sr-Cyrl-RS"/>
        </w:rPr>
        <w:t>Основни критеријум за избор најповољнијег понуђача је</w:t>
      </w:r>
      <w:r>
        <w:rPr>
          <w:rFonts w:ascii="Verdana" w:hAnsi="Verdana"/>
          <w:sz w:val="20"/>
          <w:szCs w:val="20"/>
          <w:lang w:val="sr-Cyrl-RS"/>
        </w:rPr>
        <w:t>сте</w:t>
      </w:r>
      <w:r w:rsidRPr="000C799A">
        <w:rPr>
          <w:rFonts w:ascii="Verdana" w:hAnsi="Verdana"/>
          <w:sz w:val="20"/>
          <w:szCs w:val="20"/>
          <w:lang w:val="sr-Cyrl-RS"/>
        </w:rPr>
        <w:t xml:space="preserve"> висина понуђене купопродајне цене. Коначна </w:t>
      </w:r>
      <w:r w:rsidRPr="000C799A">
        <w:rPr>
          <w:rFonts w:ascii="Verdana" w:hAnsi="Verdana"/>
          <w:color w:val="000000" w:themeColor="text1"/>
          <w:sz w:val="20"/>
          <w:szCs w:val="20"/>
          <w:lang w:val="sr-Cyrl-RS"/>
        </w:rPr>
        <w:t xml:space="preserve">купопродајна цена грађевинског земљишта биће утврђена након спроведеног поступка </w:t>
      </w:r>
      <w:r w:rsidRPr="000C799A">
        <w:rPr>
          <w:rFonts w:ascii="Verdana" w:hAnsi="Verdana"/>
          <w:sz w:val="20"/>
          <w:szCs w:val="20"/>
          <w:lang w:val="sr-Cyrl-RS"/>
        </w:rPr>
        <w:t>јавног надметања.</w:t>
      </w:r>
    </w:p>
    <w:p w14:paraId="6FAADC3B" w14:textId="77777777" w:rsidR="00642333" w:rsidRPr="000C799A" w:rsidRDefault="00642333" w:rsidP="00642333">
      <w:pPr>
        <w:pStyle w:val="ListParagraph"/>
        <w:numPr>
          <w:ilvl w:val="0"/>
          <w:numId w:val="39"/>
        </w:numPr>
        <w:spacing w:after="0" w:line="240" w:lineRule="auto"/>
        <w:jc w:val="both"/>
        <w:rPr>
          <w:rFonts w:ascii="Verdana" w:hAnsi="Verdana"/>
          <w:sz w:val="20"/>
          <w:szCs w:val="20"/>
          <w:lang w:val="sr-Cyrl-RS"/>
        </w:rPr>
      </w:pPr>
      <w:r w:rsidRPr="000C799A">
        <w:rPr>
          <w:rFonts w:ascii="Verdana" w:hAnsi="Verdana"/>
          <w:b/>
          <w:sz w:val="20"/>
          <w:szCs w:val="20"/>
          <w:lang w:val="sr-Cyrl-RS"/>
        </w:rPr>
        <w:t>Почетна цена за отуђење, рок плаћања и последице пропуштања</w:t>
      </w:r>
      <w:r w:rsidRPr="000C799A">
        <w:rPr>
          <w:rFonts w:ascii="Verdana" w:hAnsi="Verdana"/>
          <w:sz w:val="20"/>
          <w:szCs w:val="20"/>
          <w:lang w:val="sr-Cyrl-RS"/>
        </w:rPr>
        <w:t>:</w:t>
      </w:r>
    </w:p>
    <w:p w14:paraId="08CFC883" w14:textId="77777777" w:rsidR="00642333" w:rsidRPr="000C799A" w:rsidRDefault="00642333" w:rsidP="00642333">
      <w:pPr>
        <w:spacing w:after="0" w:line="240" w:lineRule="auto"/>
        <w:ind w:left="709"/>
        <w:jc w:val="both"/>
        <w:rPr>
          <w:rFonts w:ascii="Verdana" w:hAnsi="Verdana"/>
          <w:sz w:val="20"/>
          <w:szCs w:val="20"/>
          <w:lang w:val="sr-Cyrl-RS"/>
        </w:rPr>
      </w:pPr>
      <w:r w:rsidRPr="000C799A">
        <w:rPr>
          <w:rFonts w:ascii="Verdana" w:hAnsi="Verdana"/>
          <w:sz w:val="20"/>
          <w:szCs w:val="20"/>
          <w:lang w:val="sr-Cyrl-RS"/>
        </w:rPr>
        <w:t>Почетна купопродајна цена за отуђење наведена је у табеларном приказу у тачки 1. овог огласа, појединачно за сваку катастарску парцелу.</w:t>
      </w:r>
    </w:p>
    <w:p w14:paraId="264BED7B" w14:textId="77777777" w:rsidR="00642333" w:rsidRPr="000C799A" w:rsidRDefault="00642333" w:rsidP="00642333">
      <w:pPr>
        <w:spacing w:after="0" w:line="240" w:lineRule="auto"/>
        <w:ind w:left="709"/>
        <w:jc w:val="both"/>
        <w:rPr>
          <w:rFonts w:ascii="Verdana" w:hAnsi="Verdana"/>
          <w:sz w:val="20"/>
          <w:szCs w:val="20"/>
          <w:lang w:val="sr-Cyrl-RS"/>
        </w:rPr>
      </w:pPr>
      <w:r w:rsidRPr="000C799A">
        <w:rPr>
          <w:rFonts w:ascii="Verdana" w:hAnsi="Verdana"/>
          <w:sz w:val="20"/>
          <w:szCs w:val="20"/>
          <w:lang w:val="sr-Cyrl-RS"/>
        </w:rPr>
        <w:t>Купопродајна цена плаћа се у року од осам дана од дана достављања акта о отуђењу грађевинског земљишта и уплаћује се у динарској противвредности</w:t>
      </w:r>
      <w:r>
        <w:rPr>
          <w:rFonts w:ascii="Verdana" w:hAnsi="Verdana"/>
          <w:sz w:val="20"/>
          <w:szCs w:val="20"/>
          <w:lang w:val="sr-Cyrl-RS"/>
        </w:rPr>
        <w:t>,</w:t>
      </w:r>
      <w:r w:rsidRPr="000C799A">
        <w:rPr>
          <w:rFonts w:ascii="Verdana" w:hAnsi="Verdana"/>
          <w:sz w:val="20"/>
          <w:szCs w:val="20"/>
          <w:lang w:val="sr-Cyrl-RS"/>
        </w:rPr>
        <w:t xml:space="preserve"> по званичном средњем курсу Народне банке Србије, на дан уплате.</w:t>
      </w:r>
    </w:p>
    <w:p w14:paraId="49E261BF" w14:textId="77777777" w:rsidR="00642333" w:rsidRPr="000C799A" w:rsidRDefault="00642333" w:rsidP="00642333">
      <w:pPr>
        <w:spacing w:after="0" w:line="240" w:lineRule="auto"/>
        <w:ind w:left="709"/>
        <w:jc w:val="both"/>
        <w:rPr>
          <w:rFonts w:ascii="Verdana" w:hAnsi="Verdana"/>
          <w:sz w:val="20"/>
          <w:szCs w:val="20"/>
          <w:lang w:val="sr-Cyrl-RS"/>
        </w:rPr>
      </w:pPr>
      <w:r w:rsidRPr="000C799A">
        <w:rPr>
          <w:rFonts w:ascii="Verdana" w:hAnsi="Verdana"/>
          <w:sz w:val="20"/>
          <w:szCs w:val="20"/>
          <w:lang w:val="sr-Cyrl-RS"/>
        </w:rPr>
        <w:t>Уколико се цена не уплати у року одређеном актом о отуђењу, Покрајинска влада доноси акт којим се акт о отуђењу ставља ван снаге.</w:t>
      </w:r>
    </w:p>
    <w:p w14:paraId="0CCCC2F8" w14:textId="77777777" w:rsidR="00642333" w:rsidRPr="000C799A" w:rsidRDefault="00642333" w:rsidP="00642333">
      <w:pPr>
        <w:spacing w:after="0" w:line="240" w:lineRule="auto"/>
        <w:ind w:left="709"/>
        <w:jc w:val="both"/>
        <w:rPr>
          <w:rFonts w:ascii="Verdana" w:hAnsi="Verdana"/>
          <w:sz w:val="20"/>
          <w:szCs w:val="20"/>
          <w:lang w:val="sr-Cyrl-RS"/>
        </w:rPr>
      </w:pPr>
      <w:r w:rsidRPr="000C799A">
        <w:rPr>
          <w:rFonts w:ascii="Verdana" w:hAnsi="Verdana"/>
          <w:sz w:val="20"/>
          <w:szCs w:val="20"/>
          <w:lang w:val="sr-Cyrl-RS"/>
        </w:rPr>
        <w:lastRenderedPageBreak/>
        <w:t>Лице које не плати цену у року одређеном актом о отуђењу губи право на повраћај уплаћеног депозита.</w:t>
      </w:r>
    </w:p>
    <w:p w14:paraId="26604AC2" w14:textId="77777777" w:rsidR="00642333" w:rsidRPr="000C799A" w:rsidRDefault="00642333" w:rsidP="00642333">
      <w:pPr>
        <w:pStyle w:val="ListParagraph"/>
        <w:numPr>
          <w:ilvl w:val="0"/>
          <w:numId w:val="39"/>
        </w:numPr>
        <w:spacing w:after="0" w:line="240" w:lineRule="auto"/>
        <w:jc w:val="both"/>
        <w:rPr>
          <w:rFonts w:ascii="Verdana" w:hAnsi="Verdana"/>
          <w:b/>
          <w:sz w:val="20"/>
          <w:szCs w:val="20"/>
          <w:lang w:val="sr-Cyrl-RS"/>
        </w:rPr>
      </w:pPr>
      <w:r w:rsidRPr="000C799A">
        <w:rPr>
          <w:rFonts w:ascii="Verdana" w:hAnsi="Verdana"/>
          <w:b/>
          <w:sz w:val="20"/>
          <w:szCs w:val="20"/>
          <w:lang w:val="sr-Cyrl-RS"/>
        </w:rPr>
        <w:t>Рок закључења уговора о отуђењу и последице пропуштања:</w:t>
      </w:r>
    </w:p>
    <w:p w14:paraId="5720C3D3" w14:textId="77777777" w:rsidR="00642333" w:rsidRPr="000C799A" w:rsidRDefault="00642333" w:rsidP="00642333">
      <w:pPr>
        <w:pStyle w:val="ListParagraph"/>
        <w:spacing w:after="0" w:line="240" w:lineRule="auto"/>
        <w:ind w:left="709"/>
        <w:jc w:val="both"/>
        <w:rPr>
          <w:rFonts w:ascii="Verdana" w:hAnsi="Verdana"/>
          <w:sz w:val="20"/>
          <w:szCs w:val="20"/>
          <w:lang w:val="sr-Cyrl-RS"/>
        </w:rPr>
      </w:pPr>
      <w:r w:rsidRPr="000C799A">
        <w:rPr>
          <w:rFonts w:ascii="Verdana" w:hAnsi="Verdana"/>
          <w:sz w:val="20"/>
          <w:szCs w:val="20"/>
          <w:lang w:val="sr-Cyrl-RS"/>
        </w:rPr>
        <w:t>Уговор о отуђењу закључује се у року од 30 дана од дана доношења акта о отуђењу. Уколико лице одустане од отуђења након исплате, а пре закључења уговора о отуђењу, односно уколико лице коме је грађевинско земљиште отуђено након исплате не приступи закључењу уговора о отуђењу у наведеном року, Покрајинска влада доноси акт о стављању ван снаге акта о отуђењу. Наведена лица имају право на повраћај уплаћеног износа на име цене, у номиналном износу, умањено</w:t>
      </w:r>
      <w:r>
        <w:rPr>
          <w:rFonts w:ascii="Verdana" w:hAnsi="Verdana"/>
          <w:sz w:val="20"/>
          <w:szCs w:val="20"/>
          <w:lang w:val="sr-Cyrl-RS"/>
        </w:rPr>
        <w:t>м</w:t>
      </w:r>
      <w:r w:rsidRPr="000C799A">
        <w:rPr>
          <w:rFonts w:ascii="Verdana" w:hAnsi="Verdana"/>
          <w:sz w:val="20"/>
          <w:szCs w:val="20"/>
          <w:lang w:val="sr-Cyrl-RS"/>
        </w:rPr>
        <w:t xml:space="preserve"> за износ депозита.</w:t>
      </w:r>
    </w:p>
    <w:p w14:paraId="1F055D35" w14:textId="77777777" w:rsidR="00642333" w:rsidRDefault="00642333" w:rsidP="00642333">
      <w:pPr>
        <w:pStyle w:val="ListParagraph"/>
        <w:numPr>
          <w:ilvl w:val="0"/>
          <w:numId w:val="39"/>
        </w:numPr>
        <w:spacing w:after="0" w:line="240" w:lineRule="auto"/>
        <w:jc w:val="both"/>
        <w:rPr>
          <w:rFonts w:ascii="Verdana" w:hAnsi="Verdana"/>
          <w:b/>
          <w:sz w:val="20"/>
          <w:szCs w:val="20"/>
          <w:lang w:val="sr-Cyrl-RS"/>
        </w:rPr>
      </w:pPr>
      <w:r w:rsidRPr="000C799A">
        <w:rPr>
          <w:rFonts w:ascii="Verdana" w:hAnsi="Verdana"/>
          <w:b/>
          <w:sz w:val="20"/>
          <w:szCs w:val="20"/>
          <w:lang w:val="sr-Cyrl-RS"/>
        </w:rPr>
        <w:t xml:space="preserve">Депозит: </w:t>
      </w:r>
    </w:p>
    <w:p w14:paraId="2BD56EC8" w14:textId="77777777" w:rsidR="00642333" w:rsidRPr="000C799A" w:rsidRDefault="00642333" w:rsidP="00642333">
      <w:pPr>
        <w:pStyle w:val="ListParagraph"/>
        <w:spacing w:after="0" w:line="240" w:lineRule="auto"/>
        <w:jc w:val="both"/>
        <w:rPr>
          <w:rFonts w:ascii="Verdana" w:hAnsi="Verdana"/>
          <w:b/>
          <w:sz w:val="20"/>
          <w:szCs w:val="20"/>
          <w:lang w:val="sr-Cyrl-RS"/>
        </w:rPr>
      </w:pPr>
      <w:r w:rsidRPr="000C799A">
        <w:rPr>
          <w:rFonts w:ascii="Verdana" w:hAnsi="Verdana"/>
          <w:sz w:val="20"/>
          <w:szCs w:val="20"/>
          <w:lang w:val="sr-Cyrl-RS"/>
        </w:rPr>
        <w:t>Подносилац пријаве обавезан је да</w:t>
      </w:r>
      <w:r>
        <w:rPr>
          <w:rFonts w:ascii="Verdana" w:hAnsi="Verdana"/>
          <w:sz w:val="20"/>
          <w:szCs w:val="20"/>
          <w:lang w:val="sr-Cyrl-RS"/>
        </w:rPr>
        <w:t xml:space="preserve"> –</w:t>
      </w:r>
      <w:r w:rsidRPr="000C799A">
        <w:rPr>
          <w:rFonts w:ascii="Verdana" w:hAnsi="Verdana"/>
          <w:sz w:val="20"/>
          <w:szCs w:val="20"/>
          <w:lang w:val="sr-Cyrl-RS"/>
        </w:rPr>
        <w:t xml:space="preserve"> ради учествовања у поступку јавног надметања</w:t>
      </w:r>
      <w:r>
        <w:rPr>
          <w:rFonts w:ascii="Verdana" w:hAnsi="Verdana"/>
          <w:sz w:val="20"/>
          <w:szCs w:val="20"/>
          <w:lang w:val="sr-Cyrl-RS"/>
        </w:rPr>
        <w:t xml:space="preserve"> –</w:t>
      </w:r>
      <w:r w:rsidRPr="000C799A">
        <w:rPr>
          <w:rFonts w:ascii="Verdana" w:hAnsi="Verdana"/>
          <w:sz w:val="20"/>
          <w:szCs w:val="20"/>
          <w:lang w:val="sr-Cyrl-RS"/>
        </w:rPr>
        <w:t xml:space="preserve"> уплати депозит у износу наведеном у табеларном приказу у тачки 1. овог огласа, за сваку катастарску парцелу за коју се пријава подноси.</w:t>
      </w:r>
    </w:p>
    <w:p w14:paraId="3607AECC" w14:textId="77777777" w:rsidR="00642333" w:rsidRPr="000C799A" w:rsidRDefault="00642333" w:rsidP="00642333">
      <w:pPr>
        <w:pStyle w:val="ListParagraph"/>
        <w:spacing w:after="0" w:line="240" w:lineRule="auto"/>
        <w:jc w:val="both"/>
        <w:rPr>
          <w:rFonts w:ascii="Verdana" w:hAnsi="Verdana"/>
          <w:sz w:val="20"/>
          <w:szCs w:val="20"/>
          <w:lang w:val="sr-Cyrl-RS"/>
        </w:rPr>
      </w:pPr>
      <w:r w:rsidRPr="000C799A">
        <w:rPr>
          <w:rFonts w:ascii="Verdana" w:hAnsi="Verdana"/>
          <w:sz w:val="20"/>
          <w:szCs w:val="20"/>
          <w:lang w:val="sr-Cyrl-RS"/>
        </w:rPr>
        <w:t>Депозит се уплаћује на депозитни рачун у оквиру буџета Аутономне покрајине Војводине, са следећим подацима:</w:t>
      </w:r>
    </w:p>
    <w:p w14:paraId="5FC98E2A" w14:textId="77777777" w:rsidR="00642333" w:rsidRPr="000C799A" w:rsidRDefault="00642333" w:rsidP="00642333">
      <w:pPr>
        <w:pStyle w:val="ListParagraph"/>
        <w:spacing w:after="0" w:line="240" w:lineRule="auto"/>
        <w:ind w:left="1560"/>
        <w:jc w:val="both"/>
        <w:rPr>
          <w:rFonts w:ascii="Verdana" w:hAnsi="Verdana"/>
          <w:sz w:val="20"/>
          <w:szCs w:val="20"/>
          <w:lang w:val="sr-Cyrl-RS"/>
        </w:rPr>
      </w:pPr>
      <w:r w:rsidRPr="000C799A">
        <w:rPr>
          <w:rFonts w:ascii="Verdana" w:hAnsi="Verdana"/>
          <w:sz w:val="20"/>
          <w:szCs w:val="20"/>
          <w:lang w:val="sr-Cyrl-RS"/>
        </w:rPr>
        <w:t>Назив рачуна: Управа за имовину Аутономне покрајине Војводине – средства депозита</w:t>
      </w:r>
    </w:p>
    <w:p w14:paraId="525FDB17" w14:textId="77777777" w:rsidR="00642333" w:rsidRPr="000C799A" w:rsidRDefault="00642333" w:rsidP="00642333">
      <w:pPr>
        <w:pStyle w:val="ListParagraph"/>
        <w:spacing w:after="0" w:line="240" w:lineRule="auto"/>
        <w:ind w:left="1560"/>
        <w:jc w:val="both"/>
        <w:rPr>
          <w:rFonts w:ascii="Verdana" w:hAnsi="Verdana"/>
          <w:sz w:val="20"/>
          <w:szCs w:val="20"/>
          <w:lang w:val="sr-Cyrl-RS"/>
        </w:rPr>
      </w:pPr>
      <w:r w:rsidRPr="000C799A">
        <w:rPr>
          <w:rFonts w:ascii="Verdana" w:hAnsi="Verdana"/>
          <w:sz w:val="20"/>
          <w:szCs w:val="20"/>
          <w:lang w:val="sr-Cyrl-RS"/>
        </w:rPr>
        <w:t>Број рачуна: 840-1048804-08</w:t>
      </w:r>
    </w:p>
    <w:p w14:paraId="4264E888" w14:textId="77777777" w:rsidR="00642333" w:rsidRPr="000C799A" w:rsidRDefault="00642333" w:rsidP="00642333">
      <w:pPr>
        <w:pStyle w:val="ListParagraph"/>
        <w:spacing w:after="0" w:line="240" w:lineRule="auto"/>
        <w:ind w:left="1560"/>
        <w:jc w:val="both"/>
        <w:rPr>
          <w:rFonts w:ascii="Verdana" w:hAnsi="Verdana"/>
          <w:sz w:val="20"/>
          <w:szCs w:val="20"/>
          <w:lang w:val="sr-Cyrl-RS"/>
        </w:rPr>
      </w:pPr>
      <w:r w:rsidRPr="000C799A">
        <w:rPr>
          <w:rFonts w:ascii="Verdana" w:hAnsi="Verdana"/>
          <w:sz w:val="20"/>
          <w:szCs w:val="20"/>
          <w:lang w:val="sr-Cyrl-RS"/>
        </w:rPr>
        <w:t>Број модела: 97</w:t>
      </w:r>
    </w:p>
    <w:p w14:paraId="343987D1" w14:textId="77777777" w:rsidR="00642333" w:rsidRPr="000C799A" w:rsidRDefault="00642333" w:rsidP="00642333">
      <w:pPr>
        <w:pStyle w:val="ListParagraph"/>
        <w:spacing w:after="0" w:line="240" w:lineRule="auto"/>
        <w:ind w:left="1560"/>
        <w:jc w:val="both"/>
        <w:rPr>
          <w:rFonts w:ascii="Verdana" w:hAnsi="Verdana"/>
          <w:sz w:val="20"/>
          <w:szCs w:val="20"/>
          <w:lang w:val="sr-Cyrl-RS"/>
        </w:rPr>
      </w:pPr>
      <w:r w:rsidRPr="000C799A">
        <w:rPr>
          <w:rFonts w:ascii="Verdana" w:hAnsi="Verdana"/>
          <w:sz w:val="20"/>
          <w:szCs w:val="20"/>
          <w:lang w:val="sr-Cyrl-RS"/>
        </w:rPr>
        <w:t>Позив на број: 61918228411310912</w:t>
      </w:r>
    </w:p>
    <w:p w14:paraId="1E1C31AC" w14:textId="77777777" w:rsidR="00642333" w:rsidRPr="000C799A" w:rsidRDefault="00642333" w:rsidP="00642333">
      <w:pPr>
        <w:pStyle w:val="ListParagraph"/>
        <w:spacing w:after="0" w:line="240" w:lineRule="auto"/>
        <w:ind w:left="1560"/>
        <w:jc w:val="both"/>
        <w:rPr>
          <w:rFonts w:ascii="Verdana" w:hAnsi="Verdana"/>
          <w:sz w:val="20"/>
          <w:szCs w:val="20"/>
          <w:lang w:val="sr-Cyrl-RS"/>
        </w:rPr>
      </w:pPr>
      <w:r w:rsidRPr="000C799A">
        <w:rPr>
          <w:rFonts w:ascii="Verdana" w:hAnsi="Verdana"/>
          <w:sz w:val="20"/>
          <w:szCs w:val="20"/>
          <w:lang w:val="sr-Cyrl-RS"/>
        </w:rPr>
        <w:t>Сврха уплате: депозит за редни број __ (уписати редни број катастарске парцеле наведен у табеларном приказу у тачки 1. овог огласа, за коју се подноси пријава)</w:t>
      </w:r>
    </w:p>
    <w:p w14:paraId="3AAA57AB" w14:textId="77777777" w:rsidR="00642333" w:rsidRPr="000C799A" w:rsidRDefault="00642333" w:rsidP="00642333">
      <w:pPr>
        <w:pStyle w:val="ListParagraph"/>
        <w:spacing w:after="0" w:line="240" w:lineRule="auto"/>
        <w:ind w:left="1560"/>
        <w:jc w:val="both"/>
        <w:rPr>
          <w:rFonts w:ascii="Verdana" w:hAnsi="Verdana"/>
          <w:b/>
          <w:sz w:val="20"/>
          <w:szCs w:val="20"/>
          <w:lang w:val="sr-Cyrl-RS"/>
        </w:rPr>
      </w:pPr>
    </w:p>
    <w:p w14:paraId="33F22033" w14:textId="77777777" w:rsidR="00642333" w:rsidRPr="000C799A" w:rsidRDefault="00642333" w:rsidP="00642333">
      <w:pPr>
        <w:spacing w:after="0" w:line="240" w:lineRule="auto"/>
        <w:ind w:left="709"/>
        <w:contextualSpacing/>
        <w:jc w:val="both"/>
        <w:rPr>
          <w:rFonts w:ascii="Verdana" w:hAnsi="Verdana"/>
          <w:sz w:val="20"/>
          <w:szCs w:val="20"/>
          <w:lang w:val="sr-Cyrl-RS"/>
        </w:rPr>
      </w:pPr>
      <w:r w:rsidRPr="000C799A">
        <w:rPr>
          <w:rFonts w:ascii="Verdana" w:hAnsi="Verdana"/>
          <w:sz w:val="20"/>
          <w:szCs w:val="20"/>
          <w:lang w:val="sr-Cyrl-RS"/>
        </w:rPr>
        <w:t>Учесник који је понудио највишу цену и одустао, пошто је Комисија за отуђење грађевинског земљишта из јавне својине Аутономне покрајине Војводине утврдила који понуђач је понудио највишу цену, а пре доношења акта о отуђењу грађевинског земљишта, губи право на повраћај уплаћеног депозита.</w:t>
      </w:r>
    </w:p>
    <w:p w14:paraId="6ACA1FA3" w14:textId="77777777" w:rsidR="00642333" w:rsidRPr="000C799A" w:rsidRDefault="00642333" w:rsidP="00642333">
      <w:pPr>
        <w:spacing w:after="0" w:line="240" w:lineRule="auto"/>
        <w:ind w:left="709"/>
        <w:contextualSpacing/>
        <w:jc w:val="both"/>
        <w:rPr>
          <w:rFonts w:ascii="Verdana" w:hAnsi="Verdana"/>
          <w:sz w:val="20"/>
          <w:szCs w:val="20"/>
          <w:lang w:val="sr-Cyrl-RS"/>
        </w:rPr>
      </w:pPr>
      <w:r w:rsidRPr="000C799A">
        <w:rPr>
          <w:rFonts w:ascii="Verdana" w:hAnsi="Verdana"/>
          <w:sz w:val="20"/>
          <w:szCs w:val="20"/>
          <w:lang w:val="sr-Cyrl-RS"/>
        </w:rPr>
        <w:t xml:space="preserve">Депозит уплаћен на депозитни рачун представља део цене и </w:t>
      </w:r>
      <w:r>
        <w:rPr>
          <w:rFonts w:ascii="Verdana" w:hAnsi="Verdana"/>
          <w:sz w:val="20"/>
          <w:szCs w:val="20"/>
          <w:lang w:val="sr-Cyrl-RS"/>
        </w:rPr>
        <w:t xml:space="preserve">– </w:t>
      </w:r>
      <w:r w:rsidRPr="000C799A">
        <w:rPr>
          <w:rFonts w:ascii="Verdana" w:hAnsi="Verdana"/>
          <w:sz w:val="20"/>
          <w:szCs w:val="20"/>
          <w:lang w:val="sr-Cyrl-RS"/>
        </w:rPr>
        <w:t xml:space="preserve">по доношењу акта о отуђењу </w:t>
      </w:r>
      <w:r>
        <w:rPr>
          <w:rFonts w:ascii="Verdana" w:hAnsi="Verdana"/>
          <w:sz w:val="20"/>
          <w:szCs w:val="20"/>
          <w:lang w:val="sr-Cyrl-RS"/>
        </w:rPr>
        <w:t xml:space="preserve">– </w:t>
      </w:r>
      <w:r w:rsidRPr="000C799A">
        <w:rPr>
          <w:rFonts w:ascii="Verdana" w:hAnsi="Verdana"/>
          <w:sz w:val="20"/>
          <w:szCs w:val="20"/>
          <w:lang w:val="sr-Cyrl-RS"/>
        </w:rPr>
        <w:t>преноси се на одговарајући рачун буџета Аутономне покрајине Војводине.</w:t>
      </w:r>
    </w:p>
    <w:p w14:paraId="672CAB9F" w14:textId="77777777" w:rsidR="00642333" w:rsidRDefault="00642333" w:rsidP="00642333">
      <w:pPr>
        <w:spacing w:after="0" w:line="240" w:lineRule="auto"/>
        <w:ind w:left="709"/>
        <w:contextualSpacing/>
        <w:jc w:val="both"/>
        <w:rPr>
          <w:rFonts w:ascii="Verdana" w:hAnsi="Verdana"/>
          <w:sz w:val="20"/>
          <w:szCs w:val="20"/>
          <w:lang w:val="sr-Cyrl-RS"/>
        </w:rPr>
      </w:pPr>
      <w:r w:rsidRPr="000C799A">
        <w:rPr>
          <w:rFonts w:ascii="Verdana" w:hAnsi="Verdana"/>
          <w:sz w:val="20"/>
          <w:szCs w:val="20"/>
          <w:lang w:val="sr-Cyrl-RS"/>
        </w:rPr>
        <w:t xml:space="preserve">Уплаћени депозит </w:t>
      </w:r>
      <w:r>
        <w:rPr>
          <w:rFonts w:ascii="Verdana" w:hAnsi="Verdana"/>
          <w:sz w:val="20"/>
          <w:szCs w:val="20"/>
          <w:lang w:val="sr-Cyrl-RS"/>
        </w:rPr>
        <w:t xml:space="preserve">се </w:t>
      </w:r>
      <w:r w:rsidRPr="000C799A">
        <w:rPr>
          <w:rFonts w:ascii="Verdana" w:hAnsi="Verdana"/>
          <w:sz w:val="20"/>
          <w:szCs w:val="20"/>
          <w:lang w:val="sr-Cyrl-RS"/>
        </w:rPr>
        <w:t>учесницима у поступку отуђења грађевинског земљишта, којима оно није отуђено, враћа најкасније у року од 15 дана од дана када је одржано јавно надметање.</w:t>
      </w:r>
    </w:p>
    <w:p w14:paraId="37C0D2E5" w14:textId="77777777" w:rsidR="00642333" w:rsidRPr="000C799A" w:rsidRDefault="00642333" w:rsidP="00642333">
      <w:pPr>
        <w:spacing w:after="0" w:line="240" w:lineRule="auto"/>
        <w:ind w:left="709"/>
        <w:contextualSpacing/>
        <w:jc w:val="both"/>
        <w:rPr>
          <w:rFonts w:ascii="Verdana" w:hAnsi="Verdana"/>
          <w:sz w:val="20"/>
          <w:szCs w:val="20"/>
          <w:lang w:val="sr-Cyrl-RS"/>
        </w:rPr>
      </w:pPr>
    </w:p>
    <w:p w14:paraId="7B6776C0" w14:textId="77777777" w:rsidR="00642333" w:rsidRPr="000C799A" w:rsidRDefault="00642333" w:rsidP="00642333">
      <w:pPr>
        <w:pStyle w:val="ListParagraph"/>
        <w:numPr>
          <w:ilvl w:val="0"/>
          <w:numId w:val="39"/>
        </w:numPr>
        <w:spacing w:after="0" w:line="240" w:lineRule="auto"/>
        <w:jc w:val="both"/>
        <w:rPr>
          <w:rFonts w:ascii="Verdana" w:hAnsi="Verdana"/>
          <w:b/>
          <w:sz w:val="20"/>
          <w:szCs w:val="20"/>
          <w:lang w:val="sr-Cyrl-RS"/>
        </w:rPr>
      </w:pPr>
      <w:r w:rsidRPr="000C799A">
        <w:rPr>
          <w:rFonts w:ascii="Verdana" w:hAnsi="Verdana"/>
          <w:b/>
          <w:sz w:val="20"/>
          <w:szCs w:val="20"/>
          <w:lang w:val="sr-Cyrl-RS"/>
        </w:rPr>
        <w:t>Адреса за достављање пријава, обавезан садржај пријаве и исправе које је потребно доставити уз пријаву:</w:t>
      </w:r>
    </w:p>
    <w:p w14:paraId="4B43A29A" w14:textId="77777777" w:rsidR="00642333" w:rsidRPr="000C799A" w:rsidRDefault="00642333" w:rsidP="00642333">
      <w:pPr>
        <w:spacing w:after="0" w:line="240" w:lineRule="auto"/>
        <w:ind w:left="709"/>
        <w:jc w:val="both"/>
        <w:rPr>
          <w:rFonts w:ascii="Verdana" w:hAnsi="Verdana"/>
          <w:sz w:val="20"/>
          <w:szCs w:val="20"/>
          <w:lang w:val="sr-Cyrl-RS"/>
        </w:rPr>
      </w:pPr>
      <w:r w:rsidRPr="000C799A">
        <w:rPr>
          <w:rFonts w:ascii="Verdana" w:hAnsi="Verdana"/>
          <w:sz w:val="20"/>
          <w:szCs w:val="20"/>
          <w:lang w:val="sr-Cyrl-RS"/>
        </w:rPr>
        <w:t>Пријава правног лица мора да садржи назив, седиште и матични број, име и презиме лица овлашћеног за заступање, број телефона, као и потпис овлашћеног лица. Уз пријаву правног лица</w:t>
      </w:r>
      <w:r>
        <w:rPr>
          <w:rFonts w:ascii="Verdana" w:hAnsi="Verdana"/>
          <w:sz w:val="20"/>
          <w:szCs w:val="20"/>
          <w:lang w:val="sr-Cyrl-RS"/>
        </w:rPr>
        <w:t>,</w:t>
      </w:r>
      <w:r w:rsidRPr="000C799A">
        <w:rPr>
          <w:rFonts w:ascii="Verdana" w:hAnsi="Verdana"/>
          <w:sz w:val="20"/>
          <w:szCs w:val="20"/>
          <w:lang w:val="sr-Cyrl-RS"/>
        </w:rPr>
        <w:t xml:space="preserve"> прилаже се и оригинални извод из регистра привредних субјеката</w:t>
      </w:r>
      <w:r>
        <w:rPr>
          <w:rFonts w:ascii="Verdana" w:hAnsi="Verdana"/>
          <w:sz w:val="20"/>
          <w:szCs w:val="20"/>
          <w:lang w:val="sr-Cyrl-RS"/>
        </w:rPr>
        <w:t>,</w:t>
      </w:r>
      <w:r w:rsidRPr="000C799A">
        <w:rPr>
          <w:rFonts w:ascii="Verdana" w:hAnsi="Verdana"/>
          <w:sz w:val="20"/>
          <w:szCs w:val="20"/>
          <w:lang w:val="sr-Cyrl-RS"/>
        </w:rPr>
        <w:t xml:space="preserve"> с подацима за то правно лице, </w:t>
      </w:r>
      <w:r>
        <w:rPr>
          <w:rFonts w:ascii="Verdana" w:hAnsi="Verdana"/>
          <w:sz w:val="20"/>
          <w:szCs w:val="20"/>
          <w:lang w:val="sr-Cyrl-RS"/>
        </w:rPr>
        <w:t>који не сме бити</w:t>
      </w:r>
      <w:r w:rsidRPr="000C799A">
        <w:rPr>
          <w:rFonts w:ascii="Verdana" w:hAnsi="Verdana"/>
          <w:sz w:val="20"/>
          <w:szCs w:val="20"/>
          <w:lang w:val="sr-Cyrl-RS"/>
        </w:rPr>
        <w:t xml:space="preserve"> старији од 30 дана.</w:t>
      </w:r>
    </w:p>
    <w:p w14:paraId="7CC1DBB6" w14:textId="77777777" w:rsidR="00642333" w:rsidRPr="000C799A" w:rsidRDefault="00642333" w:rsidP="00642333">
      <w:pPr>
        <w:spacing w:after="0" w:line="240" w:lineRule="auto"/>
        <w:ind w:left="709"/>
        <w:jc w:val="both"/>
        <w:rPr>
          <w:rFonts w:ascii="Verdana" w:hAnsi="Verdana"/>
          <w:sz w:val="20"/>
          <w:szCs w:val="20"/>
          <w:lang w:val="sr-Cyrl-RS"/>
        </w:rPr>
      </w:pPr>
      <w:r w:rsidRPr="000C799A">
        <w:rPr>
          <w:rFonts w:ascii="Verdana" w:hAnsi="Verdana"/>
          <w:sz w:val="20"/>
          <w:szCs w:val="20"/>
          <w:lang w:val="sr-Cyrl-RS"/>
        </w:rPr>
        <w:t xml:space="preserve">Пријава физичког лица мора да садржи име, презиме, адресу и број телефона и мора бити потписана. </w:t>
      </w:r>
    </w:p>
    <w:p w14:paraId="3416D94B" w14:textId="77777777" w:rsidR="00642333" w:rsidRPr="000C799A" w:rsidRDefault="00642333" w:rsidP="00642333">
      <w:pPr>
        <w:spacing w:after="0" w:line="240" w:lineRule="auto"/>
        <w:ind w:left="709"/>
        <w:jc w:val="both"/>
        <w:rPr>
          <w:rFonts w:ascii="Verdana" w:hAnsi="Verdana"/>
          <w:sz w:val="20"/>
          <w:szCs w:val="20"/>
          <w:lang w:val="sr-Cyrl-RS"/>
        </w:rPr>
      </w:pPr>
      <w:r w:rsidRPr="000C799A">
        <w:rPr>
          <w:rFonts w:ascii="Verdana" w:hAnsi="Verdana"/>
          <w:sz w:val="20"/>
          <w:szCs w:val="20"/>
          <w:lang w:val="sr-Cyrl-RS"/>
        </w:rPr>
        <w:t xml:space="preserve">Пријава предузетника мора да садржи пословно име и седиште, број телефона, као и потпис овлашћеног лица. Уз пријаву предузетника, прилаже се и оригинални извод из регистра надлежног органа, не старији од 30 дана. </w:t>
      </w:r>
    </w:p>
    <w:p w14:paraId="6B9AD59B" w14:textId="77777777" w:rsidR="00642333" w:rsidRPr="000C799A" w:rsidRDefault="00642333" w:rsidP="00642333">
      <w:pPr>
        <w:spacing w:after="0" w:line="240" w:lineRule="auto"/>
        <w:ind w:left="709"/>
        <w:jc w:val="both"/>
        <w:rPr>
          <w:rFonts w:ascii="Verdana" w:hAnsi="Verdana"/>
          <w:sz w:val="20"/>
          <w:szCs w:val="20"/>
          <w:lang w:val="sr-Cyrl-RS"/>
        </w:rPr>
      </w:pPr>
      <w:r w:rsidRPr="000C799A">
        <w:rPr>
          <w:rFonts w:ascii="Verdana" w:hAnsi="Verdana"/>
          <w:sz w:val="20"/>
          <w:szCs w:val="20"/>
          <w:lang w:val="sr-Cyrl-RS"/>
        </w:rPr>
        <w:t xml:space="preserve">Уз пријаву, подноси се и доказ о уплати депозита. </w:t>
      </w:r>
    </w:p>
    <w:p w14:paraId="2E018077" w14:textId="77777777" w:rsidR="00642333" w:rsidRPr="000C799A" w:rsidRDefault="00642333" w:rsidP="00642333">
      <w:pPr>
        <w:spacing w:after="0" w:line="240" w:lineRule="auto"/>
        <w:ind w:left="709"/>
        <w:jc w:val="both"/>
        <w:rPr>
          <w:rFonts w:ascii="Verdana" w:hAnsi="Verdana"/>
          <w:sz w:val="20"/>
          <w:szCs w:val="20"/>
          <w:lang w:val="sr-Cyrl-RS"/>
        </w:rPr>
      </w:pPr>
      <w:r w:rsidRPr="000C799A">
        <w:rPr>
          <w:rFonts w:ascii="Verdana" w:hAnsi="Verdana"/>
          <w:sz w:val="20"/>
          <w:szCs w:val="20"/>
          <w:lang w:val="sr-Cyrl-RS"/>
        </w:rPr>
        <w:t xml:space="preserve">У случају да подносиоца пријаве заступа пуномоћник, пуномоћје за заступање мора бити специјално и </w:t>
      </w:r>
      <w:r>
        <w:rPr>
          <w:rFonts w:ascii="Verdana" w:hAnsi="Verdana"/>
          <w:sz w:val="20"/>
          <w:szCs w:val="20"/>
          <w:lang w:val="sr-Cyrl-RS"/>
        </w:rPr>
        <w:t xml:space="preserve">мора га </w:t>
      </w:r>
      <w:r w:rsidRPr="000C799A">
        <w:rPr>
          <w:rFonts w:ascii="Verdana" w:hAnsi="Verdana"/>
          <w:sz w:val="20"/>
          <w:szCs w:val="20"/>
          <w:lang w:val="sr-Cyrl-RS"/>
        </w:rPr>
        <w:t>овер</w:t>
      </w:r>
      <w:r>
        <w:rPr>
          <w:rFonts w:ascii="Verdana" w:hAnsi="Verdana"/>
          <w:sz w:val="20"/>
          <w:szCs w:val="20"/>
          <w:lang w:val="sr-Cyrl-RS"/>
        </w:rPr>
        <w:t>ити</w:t>
      </w:r>
      <w:r w:rsidRPr="000C799A">
        <w:rPr>
          <w:rFonts w:ascii="Verdana" w:hAnsi="Verdana"/>
          <w:sz w:val="20"/>
          <w:szCs w:val="20"/>
          <w:lang w:val="sr-Cyrl-RS"/>
        </w:rPr>
        <w:t xml:space="preserve"> орган надлеж</w:t>
      </w:r>
      <w:r>
        <w:rPr>
          <w:rFonts w:ascii="Verdana" w:hAnsi="Verdana"/>
          <w:sz w:val="20"/>
          <w:szCs w:val="20"/>
          <w:lang w:val="sr-Cyrl-RS"/>
        </w:rPr>
        <w:t>а</w:t>
      </w:r>
      <w:r w:rsidRPr="000C799A">
        <w:rPr>
          <w:rFonts w:ascii="Verdana" w:hAnsi="Verdana"/>
          <w:sz w:val="20"/>
          <w:szCs w:val="20"/>
          <w:lang w:val="sr-Cyrl-RS"/>
        </w:rPr>
        <w:t>н за оверу потписа, рукописа и преписа.</w:t>
      </w:r>
    </w:p>
    <w:p w14:paraId="0AAA111A" w14:textId="77777777" w:rsidR="00642333" w:rsidRPr="000C799A" w:rsidRDefault="00642333" w:rsidP="00642333">
      <w:pPr>
        <w:spacing w:after="0" w:line="240" w:lineRule="auto"/>
        <w:ind w:left="709"/>
        <w:jc w:val="both"/>
        <w:rPr>
          <w:rFonts w:ascii="Verdana" w:hAnsi="Verdana"/>
          <w:sz w:val="20"/>
          <w:szCs w:val="20"/>
          <w:lang w:val="sr-Cyrl-RS"/>
        </w:rPr>
      </w:pPr>
      <w:r w:rsidRPr="000C799A">
        <w:rPr>
          <w:rFonts w:ascii="Verdana" w:hAnsi="Verdana"/>
          <w:sz w:val="20"/>
          <w:szCs w:val="20"/>
          <w:lang w:val="sr-Cyrl-RS"/>
        </w:rPr>
        <w:t xml:space="preserve">Пријава је непотпуна ако не садржи све што је прописано, ако нису приложене све исправе предвиђене овим огласом, односно ако не садржи све податке предвиђене овим огласом. </w:t>
      </w:r>
    </w:p>
    <w:p w14:paraId="395ECAF1" w14:textId="77777777" w:rsidR="00642333" w:rsidRPr="000C799A" w:rsidRDefault="00642333" w:rsidP="00642333">
      <w:pPr>
        <w:spacing w:after="0" w:line="240" w:lineRule="auto"/>
        <w:ind w:left="709"/>
        <w:jc w:val="both"/>
        <w:rPr>
          <w:rFonts w:ascii="Verdana" w:hAnsi="Verdana"/>
          <w:sz w:val="20"/>
          <w:szCs w:val="20"/>
          <w:lang w:val="sr-Cyrl-RS"/>
        </w:rPr>
      </w:pPr>
      <w:r w:rsidRPr="000C799A">
        <w:rPr>
          <w:rFonts w:ascii="Verdana" w:hAnsi="Verdana"/>
          <w:sz w:val="20"/>
          <w:szCs w:val="20"/>
          <w:lang w:val="sr-Cyrl-RS"/>
        </w:rPr>
        <w:t>Неблаговремене и непотпуне пријаве ће бити одбачене.</w:t>
      </w:r>
    </w:p>
    <w:p w14:paraId="049C57BF" w14:textId="77777777" w:rsidR="00642333" w:rsidRPr="000C799A" w:rsidRDefault="00642333" w:rsidP="00642333">
      <w:pPr>
        <w:spacing w:after="0" w:line="240" w:lineRule="auto"/>
        <w:ind w:left="709"/>
        <w:jc w:val="both"/>
        <w:rPr>
          <w:rFonts w:ascii="Verdana" w:hAnsi="Verdana"/>
          <w:sz w:val="20"/>
          <w:szCs w:val="20"/>
          <w:lang w:val="sr-Cyrl-RS"/>
        </w:rPr>
      </w:pPr>
      <w:r w:rsidRPr="000C799A">
        <w:rPr>
          <w:rFonts w:ascii="Verdana" w:hAnsi="Verdana"/>
          <w:sz w:val="20"/>
          <w:szCs w:val="20"/>
          <w:lang w:val="sr-Cyrl-RS"/>
        </w:rPr>
        <w:lastRenderedPageBreak/>
        <w:t>Пријава се доставља у затвореној коверти, с напоменом „НЕ ОТВАРАТИ” и с видљивом назнаком на које грађевинско земљиште се односи (катастарска парцела и катастарска општина) и ко је подносилац, на следећу адресу:</w:t>
      </w:r>
    </w:p>
    <w:p w14:paraId="7CDEE5D7" w14:textId="77777777" w:rsidR="00642333" w:rsidRPr="000C799A" w:rsidRDefault="00642333" w:rsidP="00642333">
      <w:pPr>
        <w:pStyle w:val="ListParagraph"/>
        <w:spacing w:after="0" w:line="240" w:lineRule="auto"/>
        <w:ind w:left="284"/>
        <w:jc w:val="both"/>
        <w:rPr>
          <w:rFonts w:ascii="Verdana" w:hAnsi="Verdana"/>
          <w:sz w:val="20"/>
          <w:szCs w:val="20"/>
          <w:lang w:val="sr-Cyrl-RS"/>
        </w:rPr>
      </w:pPr>
    </w:p>
    <w:p w14:paraId="0E2476CC" w14:textId="77777777" w:rsidR="00642333" w:rsidRPr="000C799A" w:rsidRDefault="00642333" w:rsidP="00642333">
      <w:pPr>
        <w:pStyle w:val="ListParagraph"/>
        <w:spacing w:after="0" w:line="240" w:lineRule="auto"/>
        <w:ind w:left="284"/>
        <w:jc w:val="center"/>
        <w:rPr>
          <w:rFonts w:ascii="Verdana" w:hAnsi="Verdana"/>
          <w:sz w:val="20"/>
          <w:szCs w:val="20"/>
          <w:lang w:val="sr-Cyrl-RS"/>
        </w:rPr>
      </w:pPr>
    </w:p>
    <w:p w14:paraId="27EE362B" w14:textId="77777777" w:rsidR="00642333" w:rsidRPr="000C799A" w:rsidRDefault="00642333" w:rsidP="00642333">
      <w:pPr>
        <w:pStyle w:val="ListParagraph"/>
        <w:spacing w:after="0" w:line="240" w:lineRule="auto"/>
        <w:ind w:left="284"/>
        <w:jc w:val="center"/>
        <w:rPr>
          <w:rFonts w:ascii="Verdana" w:hAnsi="Verdana"/>
          <w:sz w:val="20"/>
          <w:szCs w:val="20"/>
          <w:lang w:val="sr-Cyrl-RS"/>
        </w:rPr>
      </w:pPr>
      <w:r w:rsidRPr="000C799A">
        <w:rPr>
          <w:rFonts w:ascii="Verdana" w:hAnsi="Verdana"/>
          <w:sz w:val="20"/>
          <w:szCs w:val="20"/>
          <w:lang w:val="sr-Cyrl-RS"/>
        </w:rPr>
        <w:t>Покрајинска влада</w:t>
      </w:r>
    </w:p>
    <w:p w14:paraId="78A0E317" w14:textId="77777777" w:rsidR="00642333" w:rsidRPr="000C799A" w:rsidRDefault="00642333" w:rsidP="00642333">
      <w:pPr>
        <w:pStyle w:val="ListParagraph"/>
        <w:spacing w:after="0" w:line="240" w:lineRule="auto"/>
        <w:ind w:left="284"/>
        <w:jc w:val="center"/>
        <w:rPr>
          <w:rFonts w:ascii="Verdana" w:hAnsi="Verdana"/>
          <w:sz w:val="20"/>
          <w:szCs w:val="20"/>
          <w:lang w:val="sr-Cyrl-RS"/>
        </w:rPr>
      </w:pPr>
      <w:r w:rsidRPr="000C799A">
        <w:rPr>
          <w:rFonts w:ascii="Verdana" w:hAnsi="Verdana"/>
          <w:sz w:val="20"/>
          <w:szCs w:val="20"/>
          <w:lang w:val="sr-Cyrl-RS"/>
        </w:rPr>
        <w:t>Управа за имовину Аутономне покрајине Војводине</w:t>
      </w:r>
    </w:p>
    <w:p w14:paraId="4F34D088" w14:textId="77777777" w:rsidR="00642333" w:rsidRPr="000C799A" w:rsidRDefault="00642333" w:rsidP="00642333">
      <w:pPr>
        <w:pStyle w:val="ListParagraph"/>
        <w:spacing w:after="0" w:line="240" w:lineRule="auto"/>
        <w:ind w:left="284"/>
        <w:jc w:val="center"/>
        <w:rPr>
          <w:rFonts w:ascii="Verdana" w:hAnsi="Verdana"/>
          <w:sz w:val="20"/>
          <w:szCs w:val="20"/>
          <w:lang w:val="sr-Cyrl-RS"/>
        </w:rPr>
      </w:pPr>
      <w:r w:rsidRPr="000C799A">
        <w:rPr>
          <w:rFonts w:ascii="Verdana" w:hAnsi="Verdana"/>
          <w:sz w:val="20"/>
          <w:szCs w:val="20"/>
          <w:lang w:val="sr-Cyrl-RS"/>
        </w:rPr>
        <w:t>Комисија за отуђење грађевинског земљишта из јавне својине Аутономне покрајине Војводине</w:t>
      </w:r>
    </w:p>
    <w:p w14:paraId="3830CFE4" w14:textId="77777777" w:rsidR="00642333" w:rsidRPr="000C799A" w:rsidRDefault="00642333" w:rsidP="00642333">
      <w:pPr>
        <w:pStyle w:val="ListParagraph"/>
        <w:spacing w:after="0" w:line="240" w:lineRule="auto"/>
        <w:ind w:left="284"/>
        <w:jc w:val="center"/>
        <w:rPr>
          <w:rFonts w:ascii="Verdana" w:hAnsi="Verdana"/>
          <w:sz w:val="20"/>
          <w:szCs w:val="20"/>
          <w:lang w:val="sr-Cyrl-RS"/>
        </w:rPr>
      </w:pPr>
      <w:r w:rsidRPr="000C799A">
        <w:rPr>
          <w:rFonts w:ascii="Verdana" w:hAnsi="Verdana"/>
          <w:sz w:val="20"/>
          <w:szCs w:val="20"/>
          <w:lang w:val="sr-Cyrl-RS"/>
        </w:rPr>
        <w:t>Булевар Михајла Пупина број 16</w:t>
      </w:r>
    </w:p>
    <w:p w14:paraId="43A4398A" w14:textId="77777777" w:rsidR="00642333" w:rsidRPr="000C799A" w:rsidRDefault="00642333" w:rsidP="00642333">
      <w:pPr>
        <w:pStyle w:val="ListParagraph"/>
        <w:spacing w:after="0" w:line="240" w:lineRule="auto"/>
        <w:ind w:left="284"/>
        <w:jc w:val="center"/>
        <w:rPr>
          <w:rFonts w:ascii="Verdana" w:hAnsi="Verdana"/>
          <w:sz w:val="20"/>
          <w:szCs w:val="20"/>
          <w:lang w:val="sr-Cyrl-RS"/>
        </w:rPr>
      </w:pPr>
      <w:r w:rsidRPr="000C799A">
        <w:rPr>
          <w:rFonts w:ascii="Verdana" w:hAnsi="Verdana"/>
          <w:sz w:val="20"/>
          <w:szCs w:val="20"/>
          <w:lang w:val="sr-Cyrl-RS"/>
        </w:rPr>
        <w:t>21000 Нови Сад</w:t>
      </w:r>
    </w:p>
    <w:p w14:paraId="0E404990" w14:textId="77777777" w:rsidR="00642333" w:rsidRPr="000C799A" w:rsidRDefault="00642333" w:rsidP="00642333">
      <w:pPr>
        <w:pStyle w:val="ListParagraph"/>
        <w:spacing w:after="0" w:line="240" w:lineRule="auto"/>
        <w:ind w:left="284"/>
        <w:jc w:val="both"/>
        <w:rPr>
          <w:rFonts w:ascii="Verdana" w:hAnsi="Verdana"/>
          <w:sz w:val="20"/>
          <w:szCs w:val="20"/>
          <w:lang w:val="sr-Cyrl-RS"/>
        </w:rPr>
      </w:pPr>
    </w:p>
    <w:p w14:paraId="5352D867" w14:textId="77777777" w:rsidR="00642333" w:rsidRPr="000C799A" w:rsidRDefault="00642333" w:rsidP="00642333">
      <w:pPr>
        <w:pStyle w:val="ListParagraph"/>
        <w:spacing w:after="0" w:line="240" w:lineRule="auto"/>
        <w:ind w:left="709"/>
        <w:jc w:val="both"/>
        <w:rPr>
          <w:rStyle w:val="Hyperlink"/>
          <w:rFonts w:ascii="Verdana" w:hAnsi="Verdana"/>
          <w:sz w:val="20"/>
          <w:szCs w:val="20"/>
          <w:lang w:val="sr-Cyrl-RS"/>
        </w:rPr>
      </w:pPr>
      <w:r w:rsidRPr="000C799A">
        <w:rPr>
          <w:rFonts w:ascii="Verdana" w:hAnsi="Verdana"/>
          <w:sz w:val="20"/>
          <w:szCs w:val="20"/>
          <w:lang w:val="sr-Cyrl-RS"/>
        </w:rPr>
        <w:t xml:space="preserve">Образац пријаве објављен је на интернет презентацији Управе за имовину Аутономне покрајине Војводине, са следећом адресом </w:t>
      </w:r>
      <w:hyperlink r:id="rId9" w:history="1">
        <w:r w:rsidRPr="000C799A">
          <w:rPr>
            <w:rStyle w:val="Hyperlink"/>
            <w:rFonts w:ascii="Verdana" w:hAnsi="Verdana"/>
            <w:sz w:val="20"/>
            <w:szCs w:val="20"/>
            <w:lang w:val="sr-Cyrl-RS"/>
          </w:rPr>
          <w:t>http://www.imovina.vojvodina.gov.rs/</w:t>
        </w:r>
      </w:hyperlink>
      <w:r w:rsidRPr="000C799A">
        <w:rPr>
          <w:rStyle w:val="Hyperlink"/>
          <w:rFonts w:ascii="Verdana" w:hAnsi="Verdana"/>
          <w:sz w:val="20"/>
          <w:szCs w:val="20"/>
          <w:lang w:val="sr-Cyrl-RS"/>
        </w:rPr>
        <w:t>.</w:t>
      </w:r>
    </w:p>
    <w:p w14:paraId="2C44BF03" w14:textId="77777777" w:rsidR="00642333" w:rsidRPr="000C799A" w:rsidRDefault="00642333" w:rsidP="00642333">
      <w:pPr>
        <w:pStyle w:val="ListParagraph"/>
        <w:numPr>
          <w:ilvl w:val="0"/>
          <w:numId w:val="39"/>
        </w:numPr>
        <w:spacing w:after="0" w:line="240" w:lineRule="auto"/>
        <w:jc w:val="both"/>
        <w:rPr>
          <w:rFonts w:ascii="Verdana" w:hAnsi="Verdana"/>
          <w:b/>
          <w:sz w:val="20"/>
          <w:szCs w:val="20"/>
          <w:lang w:val="sr-Cyrl-RS"/>
        </w:rPr>
      </w:pPr>
      <w:r w:rsidRPr="000C799A">
        <w:rPr>
          <w:rFonts w:ascii="Verdana" w:hAnsi="Verdana"/>
          <w:b/>
          <w:sz w:val="20"/>
          <w:szCs w:val="20"/>
          <w:lang w:val="sr-Cyrl-RS"/>
        </w:rPr>
        <w:t>Рок за подношење пријава:</w:t>
      </w:r>
    </w:p>
    <w:p w14:paraId="64609687" w14:textId="77777777" w:rsidR="00642333" w:rsidRPr="000C799A" w:rsidRDefault="00642333" w:rsidP="00642333">
      <w:pPr>
        <w:spacing w:after="0" w:line="240" w:lineRule="auto"/>
        <w:ind w:left="709"/>
        <w:jc w:val="both"/>
        <w:rPr>
          <w:rFonts w:ascii="Verdana" w:hAnsi="Verdana"/>
          <w:sz w:val="20"/>
          <w:szCs w:val="20"/>
          <w:lang w:val="sr-Cyrl-RS"/>
        </w:rPr>
      </w:pPr>
      <w:r w:rsidRPr="000C799A">
        <w:rPr>
          <w:rFonts w:ascii="Verdana" w:hAnsi="Verdana"/>
          <w:sz w:val="20"/>
          <w:szCs w:val="20"/>
          <w:lang w:val="sr-Cyrl-RS"/>
        </w:rPr>
        <w:t>Пријаве се могу поднети до 8. јануара 2026. године</w:t>
      </w:r>
      <w:r>
        <w:rPr>
          <w:rFonts w:ascii="Verdana" w:hAnsi="Verdana"/>
          <w:sz w:val="20"/>
          <w:szCs w:val="20"/>
          <w:lang w:val="sr-Cyrl-RS"/>
        </w:rPr>
        <w:t>,</w:t>
      </w:r>
      <w:r w:rsidRPr="000C799A">
        <w:rPr>
          <w:rFonts w:ascii="Verdana" w:hAnsi="Verdana"/>
          <w:sz w:val="20"/>
          <w:szCs w:val="20"/>
          <w:lang w:val="sr-Cyrl-RS"/>
        </w:rPr>
        <w:t xml:space="preserve"> до 14,00 часова. </w:t>
      </w:r>
    </w:p>
    <w:p w14:paraId="687B9AF9" w14:textId="77777777" w:rsidR="00642333" w:rsidRPr="000C799A" w:rsidRDefault="00642333" w:rsidP="00642333">
      <w:pPr>
        <w:spacing w:after="0" w:line="240" w:lineRule="auto"/>
        <w:ind w:left="709"/>
        <w:jc w:val="both"/>
        <w:rPr>
          <w:rFonts w:ascii="Verdana" w:hAnsi="Verdana"/>
          <w:sz w:val="20"/>
          <w:szCs w:val="20"/>
          <w:lang w:val="sr-Cyrl-RS"/>
        </w:rPr>
      </w:pPr>
      <w:r w:rsidRPr="000C799A">
        <w:rPr>
          <w:rFonts w:ascii="Verdana" w:hAnsi="Verdana"/>
          <w:sz w:val="20"/>
          <w:szCs w:val="20"/>
          <w:lang w:val="sr-Cyrl-RS"/>
        </w:rPr>
        <w:t xml:space="preserve">Дан предаје </w:t>
      </w:r>
      <w:r>
        <w:rPr>
          <w:rFonts w:ascii="Verdana" w:hAnsi="Verdana"/>
          <w:sz w:val="20"/>
          <w:szCs w:val="20"/>
          <w:lang w:val="sr-Cyrl-RS"/>
        </w:rPr>
        <w:t xml:space="preserve">пријаве у </w:t>
      </w:r>
      <w:r w:rsidRPr="000C799A">
        <w:rPr>
          <w:rFonts w:ascii="Verdana" w:hAnsi="Verdana"/>
          <w:sz w:val="20"/>
          <w:szCs w:val="20"/>
          <w:lang w:val="sr-Cyrl-RS"/>
        </w:rPr>
        <w:t>пошти</w:t>
      </w:r>
      <w:r>
        <w:rPr>
          <w:rFonts w:ascii="Verdana" w:hAnsi="Verdana"/>
          <w:sz w:val="20"/>
          <w:szCs w:val="20"/>
          <w:lang w:val="sr-Cyrl-RS"/>
        </w:rPr>
        <w:t>,</w:t>
      </w:r>
      <w:r w:rsidRPr="000C799A">
        <w:rPr>
          <w:rFonts w:ascii="Verdana" w:hAnsi="Verdana"/>
          <w:sz w:val="20"/>
          <w:szCs w:val="20"/>
          <w:lang w:val="sr-Cyrl-RS"/>
        </w:rPr>
        <w:t xml:space="preserve"> искључиво </w:t>
      </w:r>
      <w:r>
        <w:rPr>
          <w:rFonts w:ascii="Verdana" w:hAnsi="Verdana"/>
          <w:sz w:val="20"/>
          <w:szCs w:val="20"/>
          <w:lang w:val="sr-Cyrl-RS"/>
        </w:rPr>
        <w:t xml:space="preserve">као </w:t>
      </w:r>
      <w:r w:rsidRPr="000C799A">
        <w:rPr>
          <w:rFonts w:ascii="Verdana" w:hAnsi="Verdana"/>
          <w:sz w:val="20"/>
          <w:szCs w:val="20"/>
          <w:lang w:val="sr-Cyrl-RS"/>
        </w:rPr>
        <w:t>препоручен</w:t>
      </w:r>
      <w:r>
        <w:rPr>
          <w:rFonts w:ascii="Verdana" w:hAnsi="Verdana"/>
          <w:sz w:val="20"/>
          <w:szCs w:val="20"/>
          <w:lang w:val="sr-Cyrl-RS"/>
        </w:rPr>
        <w:t>е</w:t>
      </w:r>
      <w:r w:rsidRPr="000C799A">
        <w:rPr>
          <w:rFonts w:ascii="Verdana" w:hAnsi="Verdana"/>
          <w:sz w:val="20"/>
          <w:szCs w:val="20"/>
          <w:lang w:val="sr-Cyrl-RS"/>
        </w:rPr>
        <w:t xml:space="preserve"> пошиљк</w:t>
      </w:r>
      <w:r>
        <w:rPr>
          <w:rFonts w:ascii="Verdana" w:hAnsi="Verdana"/>
          <w:sz w:val="20"/>
          <w:szCs w:val="20"/>
          <w:lang w:val="sr-Cyrl-RS"/>
        </w:rPr>
        <w:t>е,</w:t>
      </w:r>
      <w:r w:rsidRPr="000C799A">
        <w:rPr>
          <w:rFonts w:ascii="Verdana" w:hAnsi="Verdana"/>
          <w:sz w:val="20"/>
          <w:szCs w:val="20"/>
          <w:lang w:val="sr-Cyrl-RS"/>
        </w:rPr>
        <w:t xml:space="preserve"> сматра се као дан предаје Управи за имовину АП Војводине, под условом да је пошиљка стигла у Управу за имовину АП Војводине до почетка јавног надметања.</w:t>
      </w:r>
    </w:p>
    <w:p w14:paraId="68F52BCE" w14:textId="77777777" w:rsidR="00642333" w:rsidRPr="000C799A" w:rsidRDefault="00642333" w:rsidP="00642333">
      <w:pPr>
        <w:pStyle w:val="ListParagraph"/>
        <w:numPr>
          <w:ilvl w:val="0"/>
          <w:numId w:val="39"/>
        </w:numPr>
        <w:spacing w:after="0" w:line="240" w:lineRule="auto"/>
        <w:jc w:val="both"/>
        <w:rPr>
          <w:rFonts w:ascii="Verdana" w:hAnsi="Verdana"/>
          <w:b/>
          <w:sz w:val="20"/>
          <w:szCs w:val="20"/>
          <w:lang w:val="sr-Cyrl-RS"/>
        </w:rPr>
      </w:pPr>
      <w:r w:rsidRPr="000C799A">
        <w:rPr>
          <w:rFonts w:ascii="Verdana" w:hAnsi="Verdana"/>
          <w:b/>
          <w:sz w:val="20"/>
          <w:szCs w:val="20"/>
          <w:lang w:val="sr-Cyrl-RS"/>
        </w:rPr>
        <w:t>Место и време одржавања јавног надметања:</w:t>
      </w:r>
    </w:p>
    <w:p w14:paraId="209E6683" w14:textId="3DFFE86A" w:rsidR="00642333" w:rsidRPr="000C799A" w:rsidRDefault="00642333" w:rsidP="00642333">
      <w:pPr>
        <w:pStyle w:val="ListParagraph"/>
        <w:spacing w:after="0" w:line="240" w:lineRule="auto"/>
        <w:ind w:left="709"/>
        <w:jc w:val="both"/>
        <w:rPr>
          <w:rFonts w:ascii="Verdana" w:hAnsi="Verdana"/>
          <w:sz w:val="20"/>
          <w:szCs w:val="20"/>
          <w:lang w:val="sr-Cyrl-RS"/>
        </w:rPr>
      </w:pPr>
      <w:r w:rsidRPr="000C799A">
        <w:rPr>
          <w:rFonts w:ascii="Verdana" w:hAnsi="Verdana"/>
          <w:sz w:val="20"/>
          <w:szCs w:val="20"/>
          <w:lang w:val="sr-Cyrl-RS"/>
        </w:rPr>
        <w:t>Јавно надметање ће се одржати 12. јануара 2026. године</w:t>
      </w:r>
      <w:r>
        <w:rPr>
          <w:rFonts w:ascii="Verdana" w:hAnsi="Verdana"/>
          <w:sz w:val="20"/>
          <w:szCs w:val="20"/>
          <w:lang w:val="sr-Cyrl-RS"/>
        </w:rPr>
        <w:t>,</w:t>
      </w:r>
      <w:r w:rsidRPr="000C799A">
        <w:rPr>
          <w:rFonts w:ascii="Verdana" w:hAnsi="Verdana"/>
          <w:sz w:val="20"/>
          <w:szCs w:val="20"/>
          <w:lang w:val="sr-Cyrl-RS"/>
        </w:rPr>
        <w:t xml:space="preserve"> у 12,00 часова, </w:t>
      </w:r>
      <w:bookmarkStart w:id="0" w:name="_GoBack"/>
      <w:bookmarkEnd w:id="0"/>
      <w:r w:rsidR="006F67DC" w:rsidRPr="006F67DC">
        <w:rPr>
          <w:rFonts w:ascii="Verdana" w:hAnsi="Verdana"/>
          <w:sz w:val="20"/>
          <w:szCs w:val="20"/>
          <w:lang w:val="sr-Cyrl-RS"/>
        </w:rPr>
        <w:t>Кула сала 1</w:t>
      </w:r>
      <w:r w:rsidRPr="000C799A">
        <w:rPr>
          <w:rFonts w:ascii="Verdana" w:hAnsi="Verdana"/>
          <w:sz w:val="20"/>
          <w:szCs w:val="20"/>
          <w:lang w:val="sr-Cyrl-RS"/>
        </w:rPr>
        <w:t>,</w:t>
      </w:r>
      <w:r>
        <w:rPr>
          <w:rFonts w:ascii="Verdana" w:hAnsi="Verdana"/>
          <w:sz w:val="20"/>
          <w:szCs w:val="20"/>
          <w:lang w:val="sr-Cyrl-RS"/>
        </w:rPr>
        <w:t xml:space="preserve"> на </w:t>
      </w:r>
      <w:r>
        <w:rPr>
          <w:rFonts w:ascii="Verdana" w:hAnsi="Verdana"/>
          <w:sz w:val="20"/>
          <w:szCs w:val="20"/>
          <w:lang w:val="sr-Latn-RS"/>
        </w:rPr>
        <w:t xml:space="preserve">V </w:t>
      </w:r>
      <w:r>
        <w:rPr>
          <w:rFonts w:ascii="Verdana" w:hAnsi="Verdana"/>
          <w:sz w:val="20"/>
          <w:szCs w:val="20"/>
          <w:lang w:val="sr-Cyrl-RS"/>
        </w:rPr>
        <w:t>спрату</w:t>
      </w:r>
      <w:r w:rsidRPr="000C799A">
        <w:rPr>
          <w:rFonts w:ascii="Verdana" w:hAnsi="Verdana"/>
          <w:sz w:val="20"/>
          <w:szCs w:val="20"/>
          <w:lang w:val="sr-Cyrl-RS"/>
        </w:rPr>
        <w:t xml:space="preserve"> у згради Покрајинске владе, Булевар Михајла Пупина 16, Нови Сад. </w:t>
      </w:r>
    </w:p>
    <w:p w14:paraId="77CF7FE9" w14:textId="77777777" w:rsidR="00642333" w:rsidRPr="000C799A" w:rsidRDefault="00642333" w:rsidP="00642333">
      <w:pPr>
        <w:pStyle w:val="ListParagraph"/>
        <w:spacing w:after="0" w:line="240" w:lineRule="auto"/>
        <w:ind w:left="284"/>
        <w:jc w:val="both"/>
        <w:rPr>
          <w:rFonts w:ascii="Verdana" w:hAnsi="Verdana"/>
          <w:sz w:val="20"/>
          <w:szCs w:val="20"/>
          <w:lang w:val="sr-Cyrl-RS"/>
        </w:rPr>
      </w:pPr>
    </w:p>
    <w:p w14:paraId="6E6B030E" w14:textId="77777777" w:rsidR="00642333" w:rsidRPr="000C799A" w:rsidRDefault="00642333" w:rsidP="00642333">
      <w:pPr>
        <w:pStyle w:val="ListParagraph"/>
        <w:spacing w:after="0" w:line="240" w:lineRule="auto"/>
        <w:ind w:left="284"/>
        <w:jc w:val="both"/>
        <w:rPr>
          <w:rFonts w:ascii="Verdana" w:hAnsi="Verdana"/>
          <w:b/>
          <w:sz w:val="20"/>
          <w:szCs w:val="20"/>
          <w:u w:val="single"/>
          <w:lang w:val="sr-Cyrl-RS"/>
        </w:rPr>
      </w:pPr>
      <w:r w:rsidRPr="000C799A">
        <w:rPr>
          <w:rFonts w:ascii="Verdana" w:hAnsi="Verdana"/>
          <w:b/>
          <w:sz w:val="20"/>
          <w:szCs w:val="20"/>
          <w:u w:val="single"/>
          <w:lang w:val="sr-Cyrl-RS"/>
        </w:rPr>
        <w:t>НАПОМЕНЕ</w:t>
      </w:r>
      <w:r w:rsidRPr="000C799A">
        <w:rPr>
          <w:rFonts w:ascii="Verdana" w:hAnsi="Verdana"/>
          <w:b/>
          <w:sz w:val="20"/>
          <w:szCs w:val="20"/>
          <w:lang w:val="sr-Cyrl-RS"/>
        </w:rPr>
        <w:t>:</w:t>
      </w:r>
    </w:p>
    <w:p w14:paraId="1A612234" w14:textId="77777777" w:rsidR="00642333" w:rsidRPr="000C799A" w:rsidRDefault="00642333" w:rsidP="00642333">
      <w:pPr>
        <w:pStyle w:val="ListParagraph"/>
        <w:spacing w:after="0" w:line="240" w:lineRule="auto"/>
        <w:ind w:left="284"/>
        <w:jc w:val="both"/>
        <w:rPr>
          <w:rFonts w:ascii="Verdana" w:hAnsi="Verdana"/>
          <w:b/>
          <w:sz w:val="20"/>
          <w:szCs w:val="20"/>
          <w:u w:val="single"/>
          <w:lang w:val="sr-Cyrl-RS"/>
        </w:rPr>
      </w:pPr>
    </w:p>
    <w:p w14:paraId="1B69F0F2" w14:textId="77777777" w:rsidR="00642333" w:rsidRPr="000C799A" w:rsidRDefault="00642333" w:rsidP="00642333">
      <w:pPr>
        <w:pStyle w:val="ListParagraph"/>
        <w:spacing w:after="0" w:line="240" w:lineRule="auto"/>
        <w:ind w:left="284"/>
        <w:jc w:val="both"/>
        <w:rPr>
          <w:rFonts w:ascii="Verdana" w:hAnsi="Verdana"/>
          <w:sz w:val="20"/>
          <w:szCs w:val="20"/>
          <w:lang w:val="sr-Cyrl-RS"/>
        </w:rPr>
      </w:pPr>
      <w:r w:rsidRPr="000C799A">
        <w:rPr>
          <w:rFonts w:ascii="Verdana" w:hAnsi="Verdana"/>
          <w:sz w:val="20"/>
          <w:szCs w:val="20"/>
          <w:lang w:val="sr-Cyrl-RS"/>
        </w:rPr>
        <w:t>Грађевинско земљиште отуђује се у постојећем, виђеном стању, без права купца на накнадне рекламације.</w:t>
      </w:r>
    </w:p>
    <w:p w14:paraId="4A4D3567" w14:textId="77777777" w:rsidR="00642333" w:rsidRPr="000C799A" w:rsidRDefault="00642333" w:rsidP="00642333">
      <w:pPr>
        <w:pStyle w:val="ListParagraph"/>
        <w:spacing w:after="0" w:line="240" w:lineRule="auto"/>
        <w:ind w:left="284"/>
        <w:jc w:val="both"/>
        <w:rPr>
          <w:rFonts w:ascii="Verdana" w:hAnsi="Verdana"/>
          <w:sz w:val="20"/>
          <w:szCs w:val="20"/>
          <w:lang w:val="sr-Cyrl-RS"/>
        </w:rPr>
      </w:pPr>
      <w:r w:rsidRPr="000C799A">
        <w:rPr>
          <w:rFonts w:ascii="Verdana" w:hAnsi="Verdana"/>
          <w:sz w:val="20"/>
          <w:szCs w:val="20"/>
          <w:lang w:val="sr-Cyrl-RS"/>
        </w:rPr>
        <w:t>Услови за спровођење поступка јавног надметања испуњени су и уколико се на јавни оглас пријави само један учесник. У том случају, грађевинско земљиште отуђује се под условом да је учесник понудио најмање почетни износ цене. Уколико учесник одустане након што понуди најмање почетни износ, губи право на повраћај депозита.</w:t>
      </w:r>
    </w:p>
    <w:p w14:paraId="0F0680D2" w14:textId="77777777" w:rsidR="00642333" w:rsidRPr="000C799A" w:rsidRDefault="00642333" w:rsidP="00642333">
      <w:pPr>
        <w:pStyle w:val="ListParagraph"/>
        <w:spacing w:after="0" w:line="240" w:lineRule="auto"/>
        <w:ind w:left="284"/>
        <w:jc w:val="both"/>
        <w:rPr>
          <w:rFonts w:ascii="Verdana" w:hAnsi="Verdana"/>
          <w:sz w:val="20"/>
          <w:szCs w:val="20"/>
          <w:lang w:val="sr-Cyrl-RS"/>
        </w:rPr>
      </w:pPr>
      <w:r w:rsidRPr="000C799A">
        <w:rPr>
          <w:rFonts w:ascii="Verdana" w:hAnsi="Verdana"/>
          <w:sz w:val="20"/>
          <w:szCs w:val="20"/>
          <w:lang w:val="sr-Cyrl-RS"/>
        </w:rPr>
        <w:t xml:space="preserve">У поступку јавног надметања не може учествовати подносилац неблаговремене и непотпуне пријаве, као ни лице које нема уредно овлашћење подносиоца благовремене и потпуне пријаве.  </w:t>
      </w:r>
    </w:p>
    <w:p w14:paraId="0788A7F2" w14:textId="77777777" w:rsidR="00642333" w:rsidRPr="000C799A" w:rsidRDefault="00642333" w:rsidP="00642333">
      <w:pPr>
        <w:pStyle w:val="ListParagraph"/>
        <w:spacing w:after="0" w:line="240" w:lineRule="auto"/>
        <w:ind w:left="284"/>
        <w:jc w:val="both"/>
        <w:rPr>
          <w:rFonts w:ascii="Verdana" w:hAnsi="Verdana"/>
          <w:sz w:val="20"/>
          <w:szCs w:val="20"/>
          <w:lang w:val="sr-Cyrl-RS"/>
        </w:rPr>
      </w:pPr>
      <w:r w:rsidRPr="000C799A">
        <w:rPr>
          <w:rFonts w:ascii="Verdana" w:hAnsi="Verdana"/>
          <w:sz w:val="20"/>
          <w:szCs w:val="20"/>
          <w:lang w:val="sr-Cyrl-RS"/>
        </w:rPr>
        <w:t>Лице коме се грађевинско земљиште отуђи обавезно је да с надлежним правним лицима уговори и плати трошкове за инфраструктуру: електричну енергију, топлификацију, гасификацију и друго.</w:t>
      </w:r>
    </w:p>
    <w:p w14:paraId="209FB679" w14:textId="77777777" w:rsidR="00642333" w:rsidRPr="000C799A" w:rsidRDefault="00642333" w:rsidP="00642333">
      <w:pPr>
        <w:pStyle w:val="ListParagraph"/>
        <w:spacing w:after="0" w:line="240" w:lineRule="auto"/>
        <w:ind w:left="284"/>
        <w:jc w:val="both"/>
        <w:rPr>
          <w:rFonts w:ascii="Verdana" w:hAnsi="Verdana"/>
          <w:sz w:val="20"/>
          <w:szCs w:val="20"/>
          <w:lang w:val="sr-Cyrl-RS"/>
        </w:rPr>
      </w:pPr>
      <w:r w:rsidRPr="000C799A">
        <w:rPr>
          <w:rFonts w:ascii="Verdana" w:hAnsi="Verdana"/>
          <w:sz w:val="20"/>
          <w:szCs w:val="20"/>
          <w:lang w:val="sr-Cyrl-RS"/>
        </w:rPr>
        <w:t xml:space="preserve">Приликом увођења у посед, лице коме се грађевинско земљиште отуђи дужно је да обезбеди овлашћено лице одговарајуће струке, ради идентификације катастарске парцеле. </w:t>
      </w:r>
    </w:p>
    <w:p w14:paraId="2A280558" w14:textId="77777777" w:rsidR="00642333" w:rsidRPr="000C799A" w:rsidRDefault="00642333" w:rsidP="00642333">
      <w:pPr>
        <w:pStyle w:val="ListParagraph"/>
        <w:spacing w:after="0" w:line="240" w:lineRule="auto"/>
        <w:ind w:left="284"/>
        <w:jc w:val="both"/>
        <w:rPr>
          <w:rFonts w:ascii="Verdana" w:hAnsi="Verdana"/>
          <w:sz w:val="20"/>
          <w:szCs w:val="20"/>
          <w:lang w:val="sr-Cyrl-RS"/>
        </w:rPr>
      </w:pPr>
      <w:r w:rsidRPr="000C799A">
        <w:rPr>
          <w:rFonts w:ascii="Verdana" w:hAnsi="Verdana"/>
          <w:sz w:val="20"/>
          <w:szCs w:val="20"/>
          <w:lang w:val="sr-Cyrl-RS"/>
        </w:rPr>
        <w:t xml:space="preserve">Сва </w:t>
      </w:r>
      <w:r>
        <w:rPr>
          <w:rFonts w:ascii="Verdana" w:hAnsi="Verdana"/>
          <w:sz w:val="20"/>
          <w:szCs w:val="20"/>
          <w:lang w:val="sr-Cyrl-RS"/>
        </w:rPr>
        <w:t>детаљнија</w:t>
      </w:r>
      <w:r w:rsidRPr="000C799A">
        <w:rPr>
          <w:rFonts w:ascii="Verdana" w:hAnsi="Verdana"/>
          <w:sz w:val="20"/>
          <w:szCs w:val="20"/>
          <w:lang w:val="sr-Cyrl-RS"/>
        </w:rPr>
        <w:t xml:space="preserve"> обавештења и </w:t>
      </w:r>
      <w:r>
        <w:rPr>
          <w:rFonts w:ascii="Verdana" w:hAnsi="Verdana"/>
          <w:sz w:val="20"/>
          <w:szCs w:val="20"/>
          <w:lang w:val="sr-Cyrl-RS"/>
        </w:rPr>
        <w:t xml:space="preserve">све </w:t>
      </w:r>
      <w:r w:rsidRPr="000C799A">
        <w:rPr>
          <w:rFonts w:ascii="Verdana" w:hAnsi="Verdana"/>
          <w:sz w:val="20"/>
          <w:szCs w:val="20"/>
          <w:lang w:val="sr-Cyrl-RS"/>
        </w:rPr>
        <w:t xml:space="preserve">информације у вези са овим огласом могу се добити у Управи за имовину АП Војводине, Булевар Михајла Пупина број 25, Нови Сад, </w:t>
      </w:r>
      <w:r>
        <w:rPr>
          <w:rFonts w:ascii="Verdana" w:hAnsi="Verdana"/>
          <w:sz w:val="20"/>
          <w:szCs w:val="20"/>
          <w:lang w:val="sr-Cyrl-RS"/>
        </w:rPr>
        <w:t>путем</w:t>
      </w:r>
      <w:r w:rsidRPr="000C799A">
        <w:rPr>
          <w:rFonts w:ascii="Verdana" w:hAnsi="Verdana"/>
          <w:sz w:val="20"/>
          <w:szCs w:val="20"/>
          <w:lang w:val="sr-Cyrl-RS"/>
        </w:rPr>
        <w:t xml:space="preserve"> телефон</w:t>
      </w:r>
      <w:r>
        <w:rPr>
          <w:rFonts w:ascii="Verdana" w:hAnsi="Verdana"/>
          <w:sz w:val="20"/>
          <w:szCs w:val="20"/>
          <w:lang w:val="sr-Cyrl-RS"/>
        </w:rPr>
        <w:t>ског</w:t>
      </w:r>
      <w:r w:rsidRPr="000C799A">
        <w:rPr>
          <w:rFonts w:ascii="Verdana" w:hAnsi="Verdana"/>
          <w:sz w:val="20"/>
          <w:szCs w:val="20"/>
          <w:lang w:val="sr-Cyrl-RS"/>
        </w:rPr>
        <w:t xml:space="preserve"> број</w:t>
      </w:r>
      <w:r>
        <w:rPr>
          <w:rFonts w:ascii="Verdana" w:hAnsi="Verdana"/>
          <w:sz w:val="20"/>
          <w:szCs w:val="20"/>
          <w:lang w:val="sr-Cyrl-RS"/>
        </w:rPr>
        <w:t>а</w:t>
      </w:r>
      <w:r w:rsidRPr="000C799A">
        <w:rPr>
          <w:rFonts w:ascii="Verdana" w:hAnsi="Verdana"/>
          <w:sz w:val="20"/>
          <w:szCs w:val="20"/>
          <w:lang w:val="sr-Cyrl-RS"/>
        </w:rPr>
        <w:t xml:space="preserve">: 021/487-4058 или путем мејла: </w:t>
      </w:r>
      <w:hyperlink r:id="rId10" w:history="1">
        <w:r w:rsidRPr="000C799A">
          <w:rPr>
            <w:rStyle w:val="Hyperlink"/>
            <w:rFonts w:ascii="Verdana" w:hAnsi="Verdana"/>
            <w:sz w:val="20"/>
            <w:szCs w:val="20"/>
            <w:lang w:val="sr-Cyrl-RS"/>
          </w:rPr>
          <w:t>maja.sekulic@vojvodina.gov.rs</w:t>
        </w:r>
      </w:hyperlink>
      <w:r w:rsidRPr="000C799A">
        <w:rPr>
          <w:rFonts w:ascii="Verdana" w:hAnsi="Verdana"/>
          <w:sz w:val="20"/>
          <w:szCs w:val="20"/>
          <w:lang w:val="sr-Cyrl-RS"/>
        </w:rPr>
        <w:t xml:space="preserve"> </w:t>
      </w:r>
      <w:r>
        <w:rPr>
          <w:rFonts w:ascii="Verdana" w:hAnsi="Verdana"/>
          <w:sz w:val="20"/>
          <w:szCs w:val="20"/>
          <w:lang w:val="sr-Cyrl-RS"/>
        </w:rPr>
        <w:t xml:space="preserve">– </w:t>
      </w:r>
      <w:r w:rsidRPr="000C799A">
        <w:rPr>
          <w:rFonts w:ascii="Verdana" w:hAnsi="Verdana"/>
          <w:sz w:val="20"/>
          <w:szCs w:val="20"/>
          <w:lang w:val="sr-Cyrl-RS"/>
        </w:rPr>
        <w:t>контакт особа: Маја Секулић.</w:t>
      </w:r>
    </w:p>
    <w:p w14:paraId="5C61BC16" w14:textId="77777777" w:rsidR="00642333" w:rsidRPr="000C799A" w:rsidRDefault="00642333" w:rsidP="00642333">
      <w:pPr>
        <w:pStyle w:val="ListParagraph"/>
        <w:spacing w:after="0" w:line="240" w:lineRule="auto"/>
        <w:ind w:left="284"/>
        <w:jc w:val="both"/>
        <w:rPr>
          <w:rFonts w:ascii="Verdana" w:hAnsi="Verdana"/>
          <w:sz w:val="20"/>
          <w:szCs w:val="20"/>
          <w:lang w:val="sr-Cyrl-RS"/>
        </w:rPr>
      </w:pPr>
      <w:r w:rsidRPr="000C799A">
        <w:rPr>
          <w:rFonts w:ascii="Verdana" w:hAnsi="Verdana"/>
          <w:sz w:val="20"/>
          <w:szCs w:val="20"/>
          <w:lang w:val="sr-Cyrl-RS"/>
        </w:rPr>
        <w:t>Трошкови овере уговора о отуђењу, као и сви други трошкови који настану у вези са отуђењем предметних непокретности, падају на терет купца.</w:t>
      </w:r>
    </w:p>
    <w:p w14:paraId="2C797DE5" w14:textId="77777777" w:rsidR="00642333" w:rsidRPr="000C799A" w:rsidRDefault="00642333" w:rsidP="00642333">
      <w:pPr>
        <w:pStyle w:val="ListParagraph"/>
        <w:spacing w:after="0" w:line="240" w:lineRule="auto"/>
        <w:ind w:left="284"/>
        <w:jc w:val="both"/>
        <w:rPr>
          <w:rFonts w:ascii="Verdana" w:hAnsi="Verdana"/>
          <w:sz w:val="20"/>
          <w:szCs w:val="20"/>
          <w:lang w:val="sr-Cyrl-RS"/>
        </w:rPr>
      </w:pPr>
      <w:r w:rsidRPr="000C799A">
        <w:rPr>
          <w:rFonts w:ascii="Verdana" w:hAnsi="Verdana"/>
          <w:sz w:val="20"/>
          <w:szCs w:val="20"/>
          <w:lang w:val="sr-Cyrl-RS"/>
        </w:rPr>
        <w:t>Присуство лица која су поднела пријаву обавезно је у поступку јавног надметања,</w:t>
      </w:r>
      <w:r w:rsidRPr="000C799A">
        <w:rPr>
          <w:lang w:val="sr-Cyrl-RS"/>
        </w:rPr>
        <w:t xml:space="preserve"> </w:t>
      </w:r>
      <w:r w:rsidRPr="000C799A">
        <w:rPr>
          <w:rFonts w:ascii="Verdana" w:hAnsi="Verdana"/>
          <w:sz w:val="20"/>
          <w:szCs w:val="20"/>
          <w:lang w:val="sr-Cyrl-RS"/>
        </w:rPr>
        <w:t xml:space="preserve">а уколико подносилац благовремене и потпуне пријаве не приступи поступку јавног надметања, сматраће се да је одустао од пријаве.  </w:t>
      </w:r>
    </w:p>
    <w:p w14:paraId="3263A0C4" w14:textId="2EE399CB" w:rsidR="00F25BC5" w:rsidRPr="006F67DC" w:rsidRDefault="00F25BC5" w:rsidP="006F67DC">
      <w:pPr>
        <w:spacing w:after="0" w:line="240" w:lineRule="auto"/>
        <w:jc w:val="both"/>
        <w:rPr>
          <w:rFonts w:ascii="Verdana" w:hAnsi="Verdana"/>
          <w:color w:val="FF0000"/>
          <w:sz w:val="20"/>
          <w:szCs w:val="20"/>
          <w:lang w:val="sr-Latn-RS"/>
        </w:rPr>
      </w:pPr>
    </w:p>
    <w:sectPr w:rsidR="00F25BC5" w:rsidRPr="006F67DC" w:rsidSect="009A567B">
      <w:pgSz w:w="15840" w:h="12240" w:orient="landscape"/>
      <w:pgMar w:top="1134" w:right="992" w:bottom="1276" w:left="1418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7FC5C8C" w14:textId="77777777" w:rsidR="00CC6278" w:rsidRDefault="00CC6278" w:rsidP="00771392">
      <w:pPr>
        <w:spacing w:after="0" w:line="240" w:lineRule="auto"/>
      </w:pPr>
      <w:r>
        <w:separator/>
      </w:r>
    </w:p>
  </w:endnote>
  <w:endnote w:type="continuationSeparator" w:id="0">
    <w:p w14:paraId="1A7D4534" w14:textId="77777777" w:rsidR="00CC6278" w:rsidRDefault="00CC6278" w:rsidP="007713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31C0263" w14:textId="77777777" w:rsidR="00CC6278" w:rsidRDefault="00CC6278" w:rsidP="00771392">
      <w:pPr>
        <w:spacing w:after="0" w:line="240" w:lineRule="auto"/>
      </w:pPr>
      <w:r>
        <w:separator/>
      </w:r>
    </w:p>
  </w:footnote>
  <w:footnote w:type="continuationSeparator" w:id="0">
    <w:p w14:paraId="7BC8BFB9" w14:textId="77777777" w:rsidR="00CC6278" w:rsidRDefault="00CC6278" w:rsidP="007713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B5B49"/>
    <w:multiLevelType w:val="hybridMultilevel"/>
    <w:tmpl w:val="06487588"/>
    <w:lvl w:ilvl="0" w:tplc="A844DBB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5315143"/>
    <w:multiLevelType w:val="hybridMultilevel"/>
    <w:tmpl w:val="80A47622"/>
    <w:lvl w:ilvl="0" w:tplc="0409000F">
      <w:start w:val="1"/>
      <w:numFmt w:val="decimal"/>
      <w:lvlText w:val="%1."/>
      <w:lvlJc w:val="left"/>
      <w:pPr>
        <w:ind w:left="1222" w:hanging="360"/>
      </w:pPr>
    </w:lvl>
    <w:lvl w:ilvl="1" w:tplc="04090019" w:tentative="1">
      <w:start w:val="1"/>
      <w:numFmt w:val="lowerLetter"/>
      <w:lvlText w:val="%2."/>
      <w:lvlJc w:val="left"/>
      <w:pPr>
        <w:ind w:left="1942" w:hanging="360"/>
      </w:pPr>
    </w:lvl>
    <w:lvl w:ilvl="2" w:tplc="0409001B" w:tentative="1">
      <w:start w:val="1"/>
      <w:numFmt w:val="lowerRoman"/>
      <w:lvlText w:val="%3."/>
      <w:lvlJc w:val="right"/>
      <w:pPr>
        <w:ind w:left="2662" w:hanging="180"/>
      </w:pPr>
    </w:lvl>
    <w:lvl w:ilvl="3" w:tplc="0409000F" w:tentative="1">
      <w:start w:val="1"/>
      <w:numFmt w:val="decimal"/>
      <w:lvlText w:val="%4."/>
      <w:lvlJc w:val="left"/>
      <w:pPr>
        <w:ind w:left="3382" w:hanging="360"/>
      </w:pPr>
    </w:lvl>
    <w:lvl w:ilvl="4" w:tplc="04090019" w:tentative="1">
      <w:start w:val="1"/>
      <w:numFmt w:val="lowerLetter"/>
      <w:lvlText w:val="%5."/>
      <w:lvlJc w:val="left"/>
      <w:pPr>
        <w:ind w:left="4102" w:hanging="360"/>
      </w:pPr>
    </w:lvl>
    <w:lvl w:ilvl="5" w:tplc="0409001B" w:tentative="1">
      <w:start w:val="1"/>
      <w:numFmt w:val="lowerRoman"/>
      <w:lvlText w:val="%6."/>
      <w:lvlJc w:val="right"/>
      <w:pPr>
        <w:ind w:left="4822" w:hanging="180"/>
      </w:pPr>
    </w:lvl>
    <w:lvl w:ilvl="6" w:tplc="0409000F" w:tentative="1">
      <w:start w:val="1"/>
      <w:numFmt w:val="decimal"/>
      <w:lvlText w:val="%7."/>
      <w:lvlJc w:val="left"/>
      <w:pPr>
        <w:ind w:left="5542" w:hanging="360"/>
      </w:pPr>
    </w:lvl>
    <w:lvl w:ilvl="7" w:tplc="04090019" w:tentative="1">
      <w:start w:val="1"/>
      <w:numFmt w:val="lowerLetter"/>
      <w:lvlText w:val="%8."/>
      <w:lvlJc w:val="left"/>
      <w:pPr>
        <w:ind w:left="6262" w:hanging="360"/>
      </w:pPr>
    </w:lvl>
    <w:lvl w:ilvl="8" w:tplc="0409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2" w15:restartNumberingAfterBreak="0">
    <w:nsid w:val="0AB730CE"/>
    <w:multiLevelType w:val="hybridMultilevel"/>
    <w:tmpl w:val="2A0C57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9D39AC"/>
    <w:multiLevelType w:val="hybridMultilevel"/>
    <w:tmpl w:val="6F3480EA"/>
    <w:lvl w:ilvl="0" w:tplc="A844DBB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995ED8"/>
    <w:multiLevelType w:val="hybridMultilevel"/>
    <w:tmpl w:val="AA562E4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0DA8064F"/>
    <w:multiLevelType w:val="hybridMultilevel"/>
    <w:tmpl w:val="14568EA2"/>
    <w:lvl w:ilvl="0" w:tplc="02306330">
      <w:start w:val="1"/>
      <w:numFmt w:val="decimal"/>
      <w:lvlText w:val="%1."/>
      <w:lvlJc w:val="left"/>
      <w:pPr>
        <w:ind w:left="502" w:hanging="360"/>
      </w:pPr>
      <w:rPr>
        <w:rFonts w:cs="Times New Roman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0FF90131"/>
    <w:multiLevelType w:val="hybridMultilevel"/>
    <w:tmpl w:val="866A0DFA"/>
    <w:lvl w:ilvl="0" w:tplc="74BA799C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7F4352"/>
    <w:multiLevelType w:val="hybridMultilevel"/>
    <w:tmpl w:val="C7268630"/>
    <w:lvl w:ilvl="0" w:tplc="02306330">
      <w:start w:val="1"/>
      <w:numFmt w:val="decimal"/>
      <w:lvlText w:val="%1."/>
      <w:lvlJc w:val="left"/>
      <w:pPr>
        <w:ind w:left="928" w:hanging="360"/>
      </w:pPr>
      <w:rPr>
        <w:rFonts w:cs="Times New Roman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 w15:restartNumberingAfterBreak="0">
    <w:nsid w:val="18C02350"/>
    <w:multiLevelType w:val="hybridMultilevel"/>
    <w:tmpl w:val="F8A6C21A"/>
    <w:lvl w:ilvl="0" w:tplc="A844DBB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CE2E1F"/>
    <w:multiLevelType w:val="hybridMultilevel"/>
    <w:tmpl w:val="371CAB54"/>
    <w:lvl w:ilvl="0" w:tplc="0409000F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0" w15:restartNumberingAfterBreak="0">
    <w:nsid w:val="1F7F7918"/>
    <w:multiLevelType w:val="hybridMultilevel"/>
    <w:tmpl w:val="A3080E32"/>
    <w:lvl w:ilvl="0" w:tplc="02306330">
      <w:start w:val="1"/>
      <w:numFmt w:val="decimal"/>
      <w:lvlText w:val="%1."/>
      <w:lvlJc w:val="left"/>
      <w:pPr>
        <w:ind w:left="502" w:hanging="360"/>
      </w:pPr>
      <w:rPr>
        <w:rFonts w:cs="Times New Roman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268164BD"/>
    <w:multiLevelType w:val="hybridMultilevel"/>
    <w:tmpl w:val="DC121D9C"/>
    <w:lvl w:ilvl="0" w:tplc="A844DBB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C34ECA"/>
    <w:multiLevelType w:val="hybridMultilevel"/>
    <w:tmpl w:val="FE1895A8"/>
    <w:lvl w:ilvl="0" w:tplc="0409000F">
      <w:start w:val="1"/>
      <w:numFmt w:val="decimal"/>
      <w:lvlText w:val="%1."/>
      <w:lvlJc w:val="left"/>
      <w:pPr>
        <w:ind w:left="144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3" w15:restartNumberingAfterBreak="0">
    <w:nsid w:val="2C0D18E5"/>
    <w:multiLevelType w:val="hybridMultilevel"/>
    <w:tmpl w:val="F58806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2F050F7"/>
    <w:multiLevelType w:val="hybridMultilevel"/>
    <w:tmpl w:val="9B9C25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9F585D"/>
    <w:multiLevelType w:val="hybridMultilevel"/>
    <w:tmpl w:val="48F651DA"/>
    <w:lvl w:ilvl="0" w:tplc="A844DBB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6" w15:restartNumberingAfterBreak="0">
    <w:nsid w:val="363A05EE"/>
    <w:multiLevelType w:val="hybridMultilevel"/>
    <w:tmpl w:val="74E84CE4"/>
    <w:lvl w:ilvl="0" w:tplc="2D3CB2D8">
      <w:numFmt w:val="bullet"/>
      <w:lvlText w:val="-"/>
      <w:lvlJc w:val="left"/>
      <w:pPr>
        <w:ind w:left="1080" w:hanging="360"/>
      </w:pPr>
      <w:rPr>
        <w:rFonts w:ascii="Verdana" w:eastAsia="Calibri" w:hAnsi="Verdan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9617997"/>
    <w:multiLevelType w:val="hybridMultilevel"/>
    <w:tmpl w:val="65E0B238"/>
    <w:lvl w:ilvl="0" w:tplc="7408C0DC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BA1459A"/>
    <w:multiLevelType w:val="hybridMultilevel"/>
    <w:tmpl w:val="F0D6EF3C"/>
    <w:lvl w:ilvl="0" w:tplc="A844DBB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EA57444"/>
    <w:multiLevelType w:val="hybridMultilevel"/>
    <w:tmpl w:val="A3080E32"/>
    <w:lvl w:ilvl="0" w:tplc="02306330">
      <w:start w:val="1"/>
      <w:numFmt w:val="decimal"/>
      <w:lvlText w:val="%1."/>
      <w:lvlJc w:val="left"/>
      <w:pPr>
        <w:ind w:left="502" w:hanging="360"/>
      </w:pPr>
      <w:rPr>
        <w:rFonts w:cs="Times New Roman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41A22DAB"/>
    <w:multiLevelType w:val="hybridMultilevel"/>
    <w:tmpl w:val="60C83360"/>
    <w:lvl w:ilvl="0" w:tplc="0409000F">
      <w:start w:val="1"/>
      <w:numFmt w:val="decimal"/>
      <w:lvlText w:val="%1."/>
      <w:lvlJc w:val="left"/>
      <w:pPr>
        <w:ind w:left="144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21" w15:restartNumberingAfterBreak="0">
    <w:nsid w:val="44ED6E45"/>
    <w:multiLevelType w:val="hybridMultilevel"/>
    <w:tmpl w:val="3DE6F80E"/>
    <w:lvl w:ilvl="0" w:tplc="0409000F">
      <w:start w:val="1"/>
      <w:numFmt w:val="decimal"/>
      <w:lvlText w:val="%1."/>
      <w:lvlJc w:val="left"/>
      <w:pPr>
        <w:ind w:left="1222" w:hanging="360"/>
      </w:pPr>
    </w:lvl>
    <w:lvl w:ilvl="1" w:tplc="04090019" w:tentative="1">
      <w:start w:val="1"/>
      <w:numFmt w:val="lowerLetter"/>
      <w:lvlText w:val="%2."/>
      <w:lvlJc w:val="left"/>
      <w:pPr>
        <w:ind w:left="1942" w:hanging="360"/>
      </w:pPr>
    </w:lvl>
    <w:lvl w:ilvl="2" w:tplc="0409001B" w:tentative="1">
      <w:start w:val="1"/>
      <w:numFmt w:val="lowerRoman"/>
      <w:lvlText w:val="%3."/>
      <w:lvlJc w:val="right"/>
      <w:pPr>
        <w:ind w:left="2662" w:hanging="180"/>
      </w:pPr>
    </w:lvl>
    <w:lvl w:ilvl="3" w:tplc="0409000F" w:tentative="1">
      <w:start w:val="1"/>
      <w:numFmt w:val="decimal"/>
      <w:lvlText w:val="%4."/>
      <w:lvlJc w:val="left"/>
      <w:pPr>
        <w:ind w:left="3382" w:hanging="360"/>
      </w:pPr>
    </w:lvl>
    <w:lvl w:ilvl="4" w:tplc="04090019" w:tentative="1">
      <w:start w:val="1"/>
      <w:numFmt w:val="lowerLetter"/>
      <w:lvlText w:val="%5."/>
      <w:lvlJc w:val="left"/>
      <w:pPr>
        <w:ind w:left="4102" w:hanging="360"/>
      </w:pPr>
    </w:lvl>
    <w:lvl w:ilvl="5" w:tplc="0409001B" w:tentative="1">
      <w:start w:val="1"/>
      <w:numFmt w:val="lowerRoman"/>
      <w:lvlText w:val="%6."/>
      <w:lvlJc w:val="right"/>
      <w:pPr>
        <w:ind w:left="4822" w:hanging="180"/>
      </w:pPr>
    </w:lvl>
    <w:lvl w:ilvl="6" w:tplc="0409000F" w:tentative="1">
      <w:start w:val="1"/>
      <w:numFmt w:val="decimal"/>
      <w:lvlText w:val="%7."/>
      <w:lvlJc w:val="left"/>
      <w:pPr>
        <w:ind w:left="5542" w:hanging="360"/>
      </w:pPr>
    </w:lvl>
    <w:lvl w:ilvl="7" w:tplc="04090019" w:tentative="1">
      <w:start w:val="1"/>
      <w:numFmt w:val="lowerLetter"/>
      <w:lvlText w:val="%8."/>
      <w:lvlJc w:val="left"/>
      <w:pPr>
        <w:ind w:left="6262" w:hanging="360"/>
      </w:pPr>
    </w:lvl>
    <w:lvl w:ilvl="8" w:tplc="0409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22" w15:restartNumberingAfterBreak="0">
    <w:nsid w:val="46B9751E"/>
    <w:multiLevelType w:val="hybridMultilevel"/>
    <w:tmpl w:val="7916A6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B467F56"/>
    <w:multiLevelType w:val="hybridMultilevel"/>
    <w:tmpl w:val="F2FA093C"/>
    <w:lvl w:ilvl="0" w:tplc="82F095F2">
      <w:numFmt w:val="bullet"/>
      <w:lvlText w:val="-"/>
      <w:lvlJc w:val="left"/>
      <w:pPr>
        <w:ind w:left="1080" w:hanging="360"/>
      </w:pPr>
      <w:rPr>
        <w:rFonts w:ascii="Verdana" w:eastAsia="Times New Roman" w:hAnsi="Verdana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4CC97DDC"/>
    <w:multiLevelType w:val="hybridMultilevel"/>
    <w:tmpl w:val="F3ACAE54"/>
    <w:lvl w:ilvl="0" w:tplc="04090011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4F2E5965"/>
    <w:multiLevelType w:val="multilevel"/>
    <w:tmpl w:val="6BC6298E"/>
    <w:lvl w:ilvl="0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800" w:hanging="720"/>
      </w:pPr>
      <w:rPr>
        <w:rFonts w:hint="default"/>
        <w:u w:val="single"/>
      </w:rPr>
    </w:lvl>
    <w:lvl w:ilvl="2">
      <w:start w:val="1"/>
      <w:numFmt w:val="decimal"/>
      <w:isLgl/>
      <w:lvlText w:val="%1.%2.%3."/>
      <w:lvlJc w:val="left"/>
      <w:pPr>
        <w:ind w:left="2520" w:hanging="1080"/>
      </w:pPr>
      <w:rPr>
        <w:rFonts w:hint="default"/>
        <w:u w:val="single"/>
      </w:rPr>
    </w:lvl>
    <w:lvl w:ilvl="3">
      <w:start w:val="1"/>
      <w:numFmt w:val="decimal"/>
      <w:isLgl/>
      <w:lvlText w:val="%1.%2.%3.%4."/>
      <w:lvlJc w:val="left"/>
      <w:pPr>
        <w:ind w:left="2880" w:hanging="1080"/>
      </w:pPr>
      <w:rPr>
        <w:rFonts w:hint="default"/>
        <w:u w:val="single"/>
      </w:rPr>
    </w:lvl>
    <w:lvl w:ilvl="4">
      <w:start w:val="1"/>
      <w:numFmt w:val="decimal"/>
      <w:isLgl/>
      <w:lvlText w:val="%1.%2.%3.%4.%5."/>
      <w:lvlJc w:val="left"/>
      <w:pPr>
        <w:ind w:left="3600" w:hanging="1440"/>
      </w:pPr>
      <w:rPr>
        <w:rFonts w:hint="default"/>
        <w:u w:val="single"/>
      </w:rPr>
    </w:lvl>
    <w:lvl w:ilvl="5">
      <w:start w:val="1"/>
      <w:numFmt w:val="decimal"/>
      <w:isLgl/>
      <w:lvlText w:val="%1.%2.%3.%4.%5.%6."/>
      <w:lvlJc w:val="left"/>
      <w:pPr>
        <w:ind w:left="4320" w:hanging="1800"/>
      </w:pPr>
      <w:rPr>
        <w:rFonts w:hint="default"/>
        <w:u w:val="single"/>
      </w:rPr>
    </w:lvl>
    <w:lvl w:ilvl="6">
      <w:start w:val="1"/>
      <w:numFmt w:val="decimal"/>
      <w:isLgl/>
      <w:lvlText w:val="%1.%2.%3.%4.%5.%6.%7."/>
      <w:lvlJc w:val="left"/>
      <w:pPr>
        <w:ind w:left="5040" w:hanging="2160"/>
      </w:pPr>
      <w:rPr>
        <w:rFonts w:hint="default"/>
        <w:u w:val="single"/>
      </w:rPr>
    </w:lvl>
    <w:lvl w:ilvl="7">
      <w:start w:val="1"/>
      <w:numFmt w:val="decimal"/>
      <w:isLgl/>
      <w:lvlText w:val="%1.%2.%3.%4.%5.%6.%7.%8."/>
      <w:lvlJc w:val="left"/>
      <w:pPr>
        <w:ind w:left="5400" w:hanging="2160"/>
      </w:pPr>
      <w:rPr>
        <w:rFonts w:hint="default"/>
        <w:u w:val="single"/>
      </w:rPr>
    </w:lvl>
    <w:lvl w:ilvl="8">
      <w:start w:val="1"/>
      <w:numFmt w:val="decimal"/>
      <w:isLgl/>
      <w:lvlText w:val="%1.%2.%3.%4.%5.%6.%7.%8.%9."/>
      <w:lvlJc w:val="left"/>
      <w:pPr>
        <w:ind w:left="6120" w:hanging="2520"/>
      </w:pPr>
      <w:rPr>
        <w:rFonts w:hint="default"/>
        <w:u w:val="single"/>
      </w:rPr>
    </w:lvl>
  </w:abstractNum>
  <w:abstractNum w:abstractNumId="26" w15:restartNumberingAfterBreak="0">
    <w:nsid w:val="52666B8B"/>
    <w:multiLevelType w:val="hybridMultilevel"/>
    <w:tmpl w:val="096275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26F1A3E"/>
    <w:multiLevelType w:val="hybridMultilevel"/>
    <w:tmpl w:val="87241B5A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 w15:restartNumberingAfterBreak="0">
    <w:nsid w:val="671A1856"/>
    <w:multiLevelType w:val="hybridMultilevel"/>
    <w:tmpl w:val="80D841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F612EF3"/>
    <w:multiLevelType w:val="hybridMultilevel"/>
    <w:tmpl w:val="A49A48DE"/>
    <w:lvl w:ilvl="0" w:tplc="74BA799C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0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 w15:restartNumberingAfterBreak="0">
    <w:nsid w:val="731B2111"/>
    <w:multiLevelType w:val="hybridMultilevel"/>
    <w:tmpl w:val="7C7E835A"/>
    <w:lvl w:ilvl="0" w:tplc="A844DBB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31" w15:restartNumberingAfterBreak="0">
    <w:nsid w:val="7497134C"/>
    <w:multiLevelType w:val="hybridMultilevel"/>
    <w:tmpl w:val="61C89890"/>
    <w:lvl w:ilvl="0" w:tplc="6ACEC19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E13662"/>
    <w:multiLevelType w:val="hybridMultilevel"/>
    <w:tmpl w:val="61C89890"/>
    <w:lvl w:ilvl="0" w:tplc="6ACEC19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8065129"/>
    <w:multiLevelType w:val="hybridMultilevel"/>
    <w:tmpl w:val="CA301904"/>
    <w:lvl w:ilvl="0" w:tplc="6D3C1E40">
      <w:start w:val="2"/>
      <w:numFmt w:val="decimal"/>
      <w:lvlText w:val="%1."/>
      <w:lvlJc w:val="left"/>
      <w:pPr>
        <w:ind w:left="502" w:hanging="360"/>
      </w:pPr>
      <w:rPr>
        <w:rFonts w:cs="Times New Roman"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88A1EA8"/>
    <w:multiLevelType w:val="hybridMultilevel"/>
    <w:tmpl w:val="2826B182"/>
    <w:lvl w:ilvl="0" w:tplc="48D2369E">
      <w:start w:val="1"/>
      <w:numFmt w:val="decimal"/>
      <w:lvlText w:val="%1."/>
      <w:lvlJc w:val="left"/>
      <w:pPr>
        <w:ind w:left="1440" w:hanging="360"/>
      </w:pPr>
      <w:rPr>
        <w:rFonts w:cs="Times New Roman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35" w15:restartNumberingAfterBreak="0">
    <w:nsid w:val="790A3654"/>
    <w:multiLevelType w:val="hybridMultilevel"/>
    <w:tmpl w:val="FF5C0FFA"/>
    <w:lvl w:ilvl="0" w:tplc="241A000F">
      <w:start w:val="1"/>
      <w:numFmt w:val="decimal"/>
      <w:lvlText w:val="%1."/>
      <w:lvlJc w:val="left"/>
      <w:pPr>
        <w:ind w:left="720" w:hanging="360"/>
      </w:p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B2058E9"/>
    <w:multiLevelType w:val="hybridMultilevel"/>
    <w:tmpl w:val="5C12A9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B31525D"/>
    <w:multiLevelType w:val="hybridMultilevel"/>
    <w:tmpl w:val="4B86B360"/>
    <w:lvl w:ilvl="0" w:tplc="A844DBB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8" w15:restartNumberingAfterBreak="0">
    <w:nsid w:val="7DA32DD4"/>
    <w:multiLevelType w:val="hybridMultilevel"/>
    <w:tmpl w:val="98C441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7"/>
  </w:num>
  <w:num w:numId="2">
    <w:abstractNumId w:val="0"/>
  </w:num>
  <w:num w:numId="3">
    <w:abstractNumId w:val="24"/>
  </w:num>
  <w:num w:numId="4">
    <w:abstractNumId w:val="34"/>
  </w:num>
  <w:num w:numId="5">
    <w:abstractNumId w:val="12"/>
  </w:num>
  <w:num w:numId="6">
    <w:abstractNumId w:val="3"/>
  </w:num>
  <w:num w:numId="7">
    <w:abstractNumId w:val="20"/>
  </w:num>
  <w:num w:numId="8">
    <w:abstractNumId w:val="25"/>
  </w:num>
  <w:num w:numId="9">
    <w:abstractNumId w:val="37"/>
  </w:num>
  <w:num w:numId="10">
    <w:abstractNumId w:val="5"/>
  </w:num>
  <w:num w:numId="11">
    <w:abstractNumId w:val="30"/>
  </w:num>
  <w:num w:numId="12">
    <w:abstractNumId w:val="15"/>
  </w:num>
  <w:num w:numId="13">
    <w:abstractNumId w:val="18"/>
  </w:num>
  <w:num w:numId="14">
    <w:abstractNumId w:val="23"/>
  </w:num>
  <w:num w:numId="15">
    <w:abstractNumId w:val="4"/>
  </w:num>
  <w:num w:numId="16">
    <w:abstractNumId w:val="22"/>
  </w:num>
  <w:num w:numId="17">
    <w:abstractNumId w:val="17"/>
  </w:num>
  <w:num w:numId="18">
    <w:abstractNumId w:val="35"/>
  </w:num>
  <w:num w:numId="19">
    <w:abstractNumId w:val="8"/>
  </w:num>
  <w:num w:numId="20">
    <w:abstractNumId w:val="11"/>
  </w:num>
  <w:num w:numId="21">
    <w:abstractNumId w:val="7"/>
  </w:num>
  <w:num w:numId="22">
    <w:abstractNumId w:val="1"/>
  </w:num>
  <w:num w:numId="23">
    <w:abstractNumId w:val="21"/>
  </w:num>
  <w:num w:numId="24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9"/>
  </w:num>
  <w:num w:numId="26">
    <w:abstractNumId w:val="36"/>
  </w:num>
  <w:num w:numId="27">
    <w:abstractNumId w:val="28"/>
  </w:num>
  <w:num w:numId="28">
    <w:abstractNumId w:val="26"/>
  </w:num>
  <w:num w:numId="29">
    <w:abstractNumId w:val="19"/>
  </w:num>
  <w:num w:numId="30">
    <w:abstractNumId w:val="10"/>
  </w:num>
  <w:num w:numId="31">
    <w:abstractNumId w:val="33"/>
  </w:num>
  <w:num w:numId="32">
    <w:abstractNumId w:val="14"/>
  </w:num>
  <w:num w:numId="33">
    <w:abstractNumId w:val="13"/>
  </w:num>
  <w:num w:numId="34">
    <w:abstractNumId w:val="16"/>
  </w:num>
  <w:num w:numId="35">
    <w:abstractNumId w:val="31"/>
  </w:num>
  <w:num w:numId="36">
    <w:abstractNumId w:val="6"/>
  </w:num>
  <w:num w:numId="37">
    <w:abstractNumId w:val="29"/>
  </w:num>
  <w:num w:numId="38">
    <w:abstractNumId w:val="2"/>
  </w:num>
  <w:num w:numId="39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77E7"/>
    <w:rsid w:val="000167C8"/>
    <w:rsid w:val="00017D1E"/>
    <w:rsid w:val="00022AB0"/>
    <w:rsid w:val="00024F93"/>
    <w:rsid w:val="000278C3"/>
    <w:rsid w:val="00032041"/>
    <w:rsid w:val="00040B8E"/>
    <w:rsid w:val="00046FA3"/>
    <w:rsid w:val="000513E9"/>
    <w:rsid w:val="0005595F"/>
    <w:rsid w:val="00057267"/>
    <w:rsid w:val="000675E7"/>
    <w:rsid w:val="00081AB0"/>
    <w:rsid w:val="000834A8"/>
    <w:rsid w:val="000841DF"/>
    <w:rsid w:val="00086154"/>
    <w:rsid w:val="000924F1"/>
    <w:rsid w:val="000942D9"/>
    <w:rsid w:val="00095908"/>
    <w:rsid w:val="00095EB1"/>
    <w:rsid w:val="000A58E6"/>
    <w:rsid w:val="000A6D57"/>
    <w:rsid w:val="000B5E95"/>
    <w:rsid w:val="000C66BD"/>
    <w:rsid w:val="000C7318"/>
    <w:rsid w:val="000D4FA7"/>
    <w:rsid w:val="000F1696"/>
    <w:rsid w:val="000F1EA6"/>
    <w:rsid w:val="000F1F2B"/>
    <w:rsid w:val="00100018"/>
    <w:rsid w:val="00112F21"/>
    <w:rsid w:val="00113B05"/>
    <w:rsid w:val="0011423F"/>
    <w:rsid w:val="001142D2"/>
    <w:rsid w:val="001227A2"/>
    <w:rsid w:val="0013245B"/>
    <w:rsid w:val="00136B3B"/>
    <w:rsid w:val="00136CAC"/>
    <w:rsid w:val="00143726"/>
    <w:rsid w:val="00144D09"/>
    <w:rsid w:val="001460C7"/>
    <w:rsid w:val="00153D76"/>
    <w:rsid w:val="00156BCA"/>
    <w:rsid w:val="00167B6B"/>
    <w:rsid w:val="00182FA2"/>
    <w:rsid w:val="001A1D1F"/>
    <w:rsid w:val="001B07AB"/>
    <w:rsid w:val="001B2FCA"/>
    <w:rsid w:val="001B31AD"/>
    <w:rsid w:val="001B5BD2"/>
    <w:rsid w:val="001D175A"/>
    <w:rsid w:val="001D19DB"/>
    <w:rsid w:val="001E5485"/>
    <w:rsid w:val="001E61C5"/>
    <w:rsid w:val="001E628D"/>
    <w:rsid w:val="001E68FE"/>
    <w:rsid w:val="001F20E0"/>
    <w:rsid w:val="001F4C52"/>
    <w:rsid w:val="00201AAA"/>
    <w:rsid w:val="00202480"/>
    <w:rsid w:val="00215724"/>
    <w:rsid w:val="00216087"/>
    <w:rsid w:val="002214CD"/>
    <w:rsid w:val="002237F8"/>
    <w:rsid w:val="00231AD1"/>
    <w:rsid w:val="00232567"/>
    <w:rsid w:val="00232C70"/>
    <w:rsid w:val="00233C09"/>
    <w:rsid w:val="00244830"/>
    <w:rsid w:val="0024675D"/>
    <w:rsid w:val="002470C2"/>
    <w:rsid w:val="00250536"/>
    <w:rsid w:val="00253B90"/>
    <w:rsid w:val="002614FD"/>
    <w:rsid w:val="00264DD2"/>
    <w:rsid w:val="00272592"/>
    <w:rsid w:val="00282099"/>
    <w:rsid w:val="00283F7D"/>
    <w:rsid w:val="00294598"/>
    <w:rsid w:val="002948F8"/>
    <w:rsid w:val="00294AE5"/>
    <w:rsid w:val="002971D3"/>
    <w:rsid w:val="002A2F16"/>
    <w:rsid w:val="002A39C8"/>
    <w:rsid w:val="002A6F86"/>
    <w:rsid w:val="002B0FB6"/>
    <w:rsid w:val="002B15A7"/>
    <w:rsid w:val="002B3AD0"/>
    <w:rsid w:val="002B627D"/>
    <w:rsid w:val="002B663E"/>
    <w:rsid w:val="002C57FF"/>
    <w:rsid w:val="002C7CEF"/>
    <w:rsid w:val="002E1D09"/>
    <w:rsid w:val="002E38F3"/>
    <w:rsid w:val="002E7715"/>
    <w:rsid w:val="002F3D4C"/>
    <w:rsid w:val="002F5784"/>
    <w:rsid w:val="00301C4E"/>
    <w:rsid w:val="003032CE"/>
    <w:rsid w:val="00311A6A"/>
    <w:rsid w:val="0031362A"/>
    <w:rsid w:val="00335F46"/>
    <w:rsid w:val="003400BD"/>
    <w:rsid w:val="00350E83"/>
    <w:rsid w:val="0035499E"/>
    <w:rsid w:val="00355527"/>
    <w:rsid w:val="00356566"/>
    <w:rsid w:val="00363922"/>
    <w:rsid w:val="00370C2A"/>
    <w:rsid w:val="00370C97"/>
    <w:rsid w:val="00371556"/>
    <w:rsid w:val="003844BD"/>
    <w:rsid w:val="00385305"/>
    <w:rsid w:val="003853E5"/>
    <w:rsid w:val="00386D78"/>
    <w:rsid w:val="0039096D"/>
    <w:rsid w:val="00392541"/>
    <w:rsid w:val="003A2350"/>
    <w:rsid w:val="003A36AE"/>
    <w:rsid w:val="003A3DB8"/>
    <w:rsid w:val="003B1F28"/>
    <w:rsid w:val="003B2A3E"/>
    <w:rsid w:val="003B7945"/>
    <w:rsid w:val="003C42B7"/>
    <w:rsid w:val="003C6395"/>
    <w:rsid w:val="003D0A81"/>
    <w:rsid w:val="003D2E6B"/>
    <w:rsid w:val="003D7BAE"/>
    <w:rsid w:val="003F3662"/>
    <w:rsid w:val="003F6FEA"/>
    <w:rsid w:val="00401B20"/>
    <w:rsid w:val="0040226E"/>
    <w:rsid w:val="00407791"/>
    <w:rsid w:val="0041329E"/>
    <w:rsid w:val="00415961"/>
    <w:rsid w:val="00445F98"/>
    <w:rsid w:val="0046160D"/>
    <w:rsid w:val="00462DD4"/>
    <w:rsid w:val="00477946"/>
    <w:rsid w:val="0048040A"/>
    <w:rsid w:val="004814DF"/>
    <w:rsid w:val="00481A14"/>
    <w:rsid w:val="00485F9E"/>
    <w:rsid w:val="0048755A"/>
    <w:rsid w:val="00487D01"/>
    <w:rsid w:val="00495455"/>
    <w:rsid w:val="004B1312"/>
    <w:rsid w:val="004C7D53"/>
    <w:rsid w:val="004C7F36"/>
    <w:rsid w:val="004D1D18"/>
    <w:rsid w:val="004D28B8"/>
    <w:rsid w:val="004F1480"/>
    <w:rsid w:val="0050360A"/>
    <w:rsid w:val="00506385"/>
    <w:rsid w:val="0050722B"/>
    <w:rsid w:val="0051099C"/>
    <w:rsid w:val="005116AA"/>
    <w:rsid w:val="0051682E"/>
    <w:rsid w:val="00517300"/>
    <w:rsid w:val="005173BF"/>
    <w:rsid w:val="0053704A"/>
    <w:rsid w:val="00537751"/>
    <w:rsid w:val="005502C9"/>
    <w:rsid w:val="00555FFD"/>
    <w:rsid w:val="005567BD"/>
    <w:rsid w:val="00572E68"/>
    <w:rsid w:val="00573354"/>
    <w:rsid w:val="005735A9"/>
    <w:rsid w:val="0058075F"/>
    <w:rsid w:val="005822C8"/>
    <w:rsid w:val="00583BF6"/>
    <w:rsid w:val="00586E09"/>
    <w:rsid w:val="00591A49"/>
    <w:rsid w:val="005939BC"/>
    <w:rsid w:val="005939C4"/>
    <w:rsid w:val="00595A3A"/>
    <w:rsid w:val="00596F01"/>
    <w:rsid w:val="005A13DA"/>
    <w:rsid w:val="005B03CC"/>
    <w:rsid w:val="005C2DD6"/>
    <w:rsid w:val="005C2FFC"/>
    <w:rsid w:val="005D22F7"/>
    <w:rsid w:val="005D5137"/>
    <w:rsid w:val="005D5295"/>
    <w:rsid w:val="005D7BF9"/>
    <w:rsid w:val="005E03A9"/>
    <w:rsid w:val="005E7412"/>
    <w:rsid w:val="005E795C"/>
    <w:rsid w:val="005F59E3"/>
    <w:rsid w:val="00601E1D"/>
    <w:rsid w:val="00610CA3"/>
    <w:rsid w:val="0061588D"/>
    <w:rsid w:val="00617E24"/>
    <w:rsid w:val="00637B4F"/>
    <w:rsid w:val="00642333"/>
    <w:rsid w:val="006430CD"/>
    <w:rsid w:val="00647E1D"/>
    <w:rsid w:val="0065217B"/>
    <w:rsid w:val="00663762"/>
    <w:rsid w:val="00666A56"/>
    <w:rsid w:val="0066749D"/>
    <w:rsid w:val="00676D9F"/>
    <w:rsid w:val="0068268B"/>
    <w:rsid w:val="0068611F"/>
    <w:rsid w:val="006875BD"/>
    <w:rsid w:val="006A1CCB"/>
    <w:rsid w:val="006A49F6"/>
    <w:rsid w:val="006B2E0C"/>
    <w:rsid w:val="006C19C4"/>
    <w:rsid w:val="006C34C0"/>
    <w:rsid w:val="006C581C"/>
    <w:rsid w:val="006C7244"/>
    <w:rsid w:val="006D0D96"/>
    <w:rsid w:val="006D2709"/>
    <w:rsid w:val="006D4189"/>
    <w:rsid w:val="006D7C13"/>
    <w:rsid w:val="006E0749"/>
    <w:rsid w:val="006E4D0A"/>
    <w:rsid w:val="006E6FB0"/>
    <w:rsid w:val="006F67DC"/>
    <w:rsid w:val="00701788"/>
    <w:rsid w:val="007100A6"/>
    <w:rsid w:val="007314D9"/>
    <w:rsid w:val="00731994"/>
    <w:rsid w:val="00736E8A"/>
    <w:rsid w:val="0074588A"/>
    <w:rsid w:val="00745DB7"/>
    <w:rsid w:val="00747B18"/>
    <w:rsid w:val="00752E88"/>
    <w:rsid w:val="00762C85"/>
    <w:rsid w:val="00766404"/>
    <w:rsid w:val="00771392"/>
    <w:rsid w:val="0077242E"/>
    <w:rsid w:val="00775FE7"/>
    <w:rsid w:val="0079325D"/>
    <w:rsid w:val="007A5246"/>
    <w:rsid w:val="007A74CA"/>
    <w:rsid w:val="007B014C"/>
    <w:rsid w:val="007B4E0F"/>
    <w:rsid w:val="007C5335"/>
    <w:rsid w:val="007D63FA"/>
    <w:rsid w:val="007F2AB7"/>
    <w:rsid w:val="00802647"/>
    <w:rsid w:val="00822752"/>
    <w:rsid w:val="0083134F"/>
    <w:rsid w:val="00834102"/>
    <w:rsid w:val="00835910"/>
    <w:rsid w:val="008361E4"/>
    <w:rsid w:val="00844E57"/>
    <w:rsid w:val="00846BA8"/>
    <w:rsid w:val="0085269E"/>
    <w:rsid w:val="00856F1F"/>
    <w:rsid w:val="008737EE"/>
    <w:rsid w:val="008853EB"/>
    <w:rsid w:val="008B2C9B"/>
    <w:rsid w:val="008B48A1"/>
    <w:rsid w:val="008B5545"/>
    <w:rsid w:val="008D1C5B"/>
    <w:rsid w:val="008D322B"/>
    <w:rsid w:val="008E6A39"/>
    <w:rsid w:val="008F2AAA"/>
    <w:rsid w:val="008F6EC4"/>
    <w:rsid w:val="008F7A69"/>
    <w:rsid w:val="008F7F83"/>
    <w:rsid w:val="0090273E"/>
    <w:rsid w:val="009057D7"/>
    <w:rsid w:val="00912B30"/>
    <w:rsid w:val="00914B24"/>
    <w:rsid w:val="009169DB"/>
    <w:rsid w:val="00917193"/>
    <w:rsid w:val="009225C2"/>
    <w:rsid w:val="00925D65"/>
    <w:rsid w:val="009267E2"/>
    <w:rsid w:val="00931A31"/>
    <w:rsid w:val="00932D39"/>
    <w:rsid w:val="00945AFA"/>
    <w:rsid w:val="009506EB"/>
    <w:rsid w:val="00950900"/>
    <w:rsid w:val="00950F32"/>
    <w:rsid w:val="009573A7"/>
    <w:rsid w:val="00963B3A"/>
    <w:rsid w:val="00963E7F"/>
    <w:rsid w:val="0097577B"/>
    <w:rsid w:val="00983E53"/>
    <w:rsid w:val="009873FD"/>
    <w:rsid w:val="009968A6"/>
    <w:rsid w:val="009975CD"/>
    <w:rsid w:val="009A45D1"/>
    <w:rsid w:val="009A48B2"/>
    <w:rsid w:val="009A567B"/>
    <w:rsid w:val="009B149B"/>
    <w:rsid w:val="009B2A4C"/>
    <w:rsid w:val="009B6CFA"/>
    <w:rsid w:val="009C07A4"/>
    <w:rsid w:val="009C14B0"/>
    <w:rsid w:val="009C55E2"/>
    <w:rsid w:val="009C77E7"/>
    <w:rsid w:val="009D0C2D"/>
    <w:rsid w:val="009D40DD"/>
    <w:rsid w:val="009E71A1"/>
    <w:rsid w:val="009F128C"/>
    <w:rsid w:val="00A01789"/>
    <w:rsid w:val="00A02F0B"/>
    <w:rsid w:val="00A15A63"/>
    <w:rsid w:val="00A3167B"/>
    <w:rsid w:val="00A36694"/>
    <w:rsid w:val="00A37D18"/>
    <w:rsid w:val="00A40584"/>
    <w:rsid w:val="00A43330"/>
    <w:rsid w:val="00A45FEA"/>
    <w:rsid w:val="00A461E0"/>
    <w:rsid w:val="00A509F3"/>
    <w:rsid w:val="00A50C51"/>
    <w:rsid w:val="00A532E1"/>
    <w:rsid w:val="00A621F0"/>
    <w:rsid w:val="00A63EBA"/>
    <w:rsid w:val="00A71D6F"/>
    <w:rsid w:val="00A80E57"/>
    <w:rsid w:val="00A83648"/>
    <w:rsid w:val="00A90B73"/>
    <w:rsid w:val="00A95206"/>
    <w:rsid w:val="00A9665F"/>
    <w:rsid w:val="00AA0193"/>
    <w:rsid w:val="00AA0EB9"/>
    <w:rsid w:val="00AA35A0"/>
    <w:rsid w:val="00AA5FCA"/>
    <w:rsid w:val="00AA7560"/>
    <w:rsid w:val="00AA7A60"/>
    <w:rsid w:val="00AB11F4"/>
    <w:rsid w:val="00AB31D9"/>
    <w:rsid w:val="00AB3D78"/>
    <w:rsid w:val="00AB6897"/>
    <w:rsid w:val="00AD202D"/>
    <w:rsid w:val="00AD466F"/>
    <w:rsid w:val="00AD54F5"/>
    <w:rsid w:val="00AD5B62"/>
    <w:rsid w:val="00AD7705"/>
    <w:rsid w:val="00AE4380"/>
    <w:rsid w:val="00AE6B91"/>
    <w:rsid w:val="00AF22BF"/>
    <w:rsid w:val="00B2265C"/>
    <w:rsid w:val="00B2304D"/>
    <w:rsid w:val="00B234C2"/>
    <w:rsid w:val="00B31A0D"/>
    <w:rsid w:val="00B35A8F"/>
    <w:rsid w:val="00B4319B"/>
    <w:rsid w:val="00B51481"/>
    <w:rsid w:val="00B5660D"/>
    <w:rsid w:val="00B5721C"/>
    <w:rsid w:val="00B649DE"/>
    <w:rsid w:val="00B712C3"/>
    <w:rsid w:val="00B71C6C"/>
    <w:rsid w:val="00B774FE"/>
    <w:rsid w:val="00B90752"/>
    <w:rsid w:val="00B92AA1"/>
    <w:rsid w:val="00B958A3"/>
    <w:rsid w:val="00BA519D"/>
    <w:rsid w:val="00BA629F"/>
    <w:rsid w:val="00BB16DF"/>
    <w:rsid w:val="00BB44C7"/>
    <w:rsid w:val="00BC5BD5"/>
    <w:rsid w:val="00BC605E"/>
    <w:rsid w:val="00BD16B9"/>
    <w:rsid w:val="00BD1C89"/>
    <w:rsid w:val="00BE39CB"/>
    <w:rsid w:val="00BE3DFE"/>
    <w:rsid w:val="00BE7F87"/>
    <w:rsid w:val="00BF4DCA"/>
    <w:rsid w:val="00BF528F"/>
    <w:rsid w:val="00BF7676"/>
    <w:rsid w:val="00BF7B67"/>
    <w:rsid w:val="00C043B4"/>
    <w:rsid w:val="00C074C7"/>
    <w:rsid w:val="00C111A7"/>
    <w:rsid w:val="00C116AC"/>
    <w:rsid w:val="00C20B48"/>
    <w:rsid w:val="00C371E3"/>
    <w:rsid w:val="00C37F16"/>
    <w:rsid w:val="00C40C5B"/>
    <w:rsid w:val="00C451B2"/>
    <w:rsid w:val="00C46F15"/>
    <w:rsid w:val="00C57900"/>
    <w:rsid w:val="00C60108"/>
    <w:rsid w:val="00C60191"/>
    <w:rsid w:val="00C65CA8"/>
    <w:rsid w:val="00C66E5F"/>
    <w:rsid w:val="00C75022"/>
    <w:rsid w:val="00C76C5A"/>
    <w:rsid w:val="00C90611"/>
    <w:rsid w:val="00C969DF"/>
    <w:rsid w:val="00CA13F3"/>
    <w:rsid w:val="00CA3983"/>
    <w:rsid w:val="00CB1BBA"/>
    <w:rsid w:val="00CB1D87"/>
    <w:rsid w:val="00CB1EB4"/>
    <w:rsid w:val="00CB23A0"/>
    <w:rsid w:val="00CB4724"/>
    <w:rsid w:val="00CB5A14"/>
    <w:rsid w:val="00CC1EA7"/>
    <w:rsid w:val="00CC6278"/>
    <w:rsid w:val="00CC7601"/>
    <w:rsid w:val="00CC7E4E"/>
    <w:rsid w:val="00CD25B3"/>
    <w:rsid w:val="00CD500F"/>
    <w:rsid w:val="00CE0E58"/>
    <w:rsid w:val="00D024FE"/>
    <w:rsid w:val="00D0444C"/>
    <w:rsid w:val="00D072B7"/>
    <w:rsid w:val="00D07EF3"/>
    <w:rsid w:val="00D13FA3"/>
    <w:rsid w:val="00D16161"/>
    <w:rsid w:val="00D24D11"/>
    <w:rsid w:val="00D34862"/>
    <w:rsid w:val="00D41F0C"/>
    <w:rsid w:val="00D44EA8"/>
    <w:rsid w:val="00D51FA5"/>
    <w:rsid w:val="00D52400"/>
    <w:rsid w:val="00D53577"/>
    <w:rsid w:val="00D55F20"/>
    <w:rsid w:val="00D60E72"/>
    <w:rsid w:val="00D62A2D"/>
    <w:rsid w:val="00D6722E"/>
    <w:rsid w:val="00D7537F"/>
    <w:rsid w:val="00D9162D"/>
    <w:rsid w:val="00D938E2"/>
    <w:rsid w:val="00D967DA"/>
    <w:rsid w:val="00D973D5"/>
    <w:rsid w:val="00DB198F"/>
    <w:rsid w:val="00DC69EC"/>
    <w:rsid w:val="00DD1652"/>
    <w:rsid w:val="00DD1DE7"/>
    <w:rsid w:val="00DE2F0A"/>
    <w:rsid w:val="00DE6195"/>
    <w:rsid w:val="00DE6F4E"/>
    <w:rsid w:val="00DF04CC"/>
    <w:rsid w:val="00DF10B9"/>
    <w:rsid w:val="00DF54DB"/>
    <w:rsid w:val="00E00DE2"/>
    <w:rsid w:val="00E10784"/>
    <w:rsid w:val="00E21AE3"/>
    <w:rsid w:val="00E22391"/>
    <w:rsid w:val="00E34F9C"/>
    <w:rsid w:val="00E431EC"/>
    <w:rsid w:val="00E56A3C"/>
    <w:rsid w:val="00E60844"/>
    <w:rsid w:val="00E64D6E"/>
    <w:rsid w:val="00E664B9"/>
    <w:rsid w:val="00E66F94"/>
    <w:rsid w:val="00E902D7"/>
    <w:rsid w:val="00E94877"/>
    <w:rsid w:val="00EA5FDD"/>
    <w:rsid w:val="00EA67DA"/>
    <w:rsid w:val="00EB31AE"/>
    <w:rsid w:val="00EC1011"/>
    <w:rsid w:val="00EC623D"/>
    <w:rsid w:val="00EC6AFF"/>
    <w:rsid w:val="00EC7215"/>
    <w:rsid w:val="00EE0EC6"/>
    <w:rsid w:val="00EE5D8C"/>
    <w:rsid w:val="00EF119D"/>
    <w:rsid w:val="00F01C67"/>
    <w:rsid w:val="00F045D3"/>
    <w:rsid w:val="00F04781"/>
    <w:rsid w:val="00F12ADA"/>
    <w:rsid w:val="00F14E43"/>
    <w:rsid w:val="00F20260"/>
    <w:rsid w:val="00F25407"/>
    <w:rsid w:val="00F25BC5"/>
    <w:rsid w:val="00F33861"/>
    <w:rsid w:val="00F35295"/>
    <w:rsid w:val="00F420C7"/>
    <w:rsid w:val="00F46294"/>
    <w:rsid w:val="00F468F6"/>
    <w:rsid w:val="00F47856"/>
    <w:rsid w:val="00F638C0"/>
    <w:rsid w:val="00F64052"/>
    <w:rsid w:val="00F656EA"/>
    <w:rsid w:val="00F66ED2"/>
    <w:rsid w:val="00F75B09"/>
    <w:rsid w:val="00F82F21"/>
    <w:rsid w:val="00F903C1"/>
    <w:rsid w:val="00F93E34"/>
    <w:rsid w:val="00F96AE8"/>
    <w:rsid w:val="00FA4EDC"/>
    <w:rsid w:val="00FA636C"/>
    <w:rsid w:val="00FB766B"/>
    <w:rsid w:val="00FC0460"/>
    <w:rsid w:val="00FC1209"/>
    <w:rsid w:val="00FD1DF2"/>
    <w:rsid w:val="00FD20D3"/>
    <w:rsid w:val="00FD543E"/>
    <w:rsid w:val="00FD58B6"/>
    <w:rsid w:val="00FD5D92"/>
    <w:rsid w:val="00FD7FB7"/>
    <w:rsid w:val="00FE4027"/>
    <w:rsid w:val="00FE4D7B"/>
    <w:rsid w:val="00FF346F"/>
    <w:rsid w:val="00FF4358"/>
    <w:rsid w:val="00FF5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F8D296C"/>
  <w15:docId w15:val="{EC5E41EC-E524-44BD-8705-2FAE6C366B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5F98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36392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rsid w:val="00022A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022AB0"/>
    <w:rPr>
      <w:rFonts w:ascii="Tahoma" w:hAnsi="Tahoma" w:cs="Tahoma"/>
      <w:sz w:val="16"/>
      <w:szCs w:val="16"/>
    </w:rPr>
  </w:style>
  <w:style w:type="table" w:customStyle="1" w:styleId="TableGrid1">
    <w:name w:val="Table Grid1"/>
    <w:basedOn w:val="TableNormal"/>
    <w:next w:val="TableGrid"/>
    <w:uiPriority w:val="59"/>
    <w:rsid w:val="00CC1EA7"/>
    <w:rPr>
      <w:rFonts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locked/>
    <w:rsid w:val="00CC1E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713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71392"/>
  </w:style>
  <w:style w:type="paragraph" w:styleId="Footer">
    <w:name w:val="footer"/>
    <w:basedOn w:val="Normal"/>
    <w:link w:val="FooterChar"/>
    <w:uiPriority w:val="99"/>
    <w:unhideWhenUsed/>
    <w:rsid w:val="007713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71392"/>
  </w:style>
  <w:style w:type="table" w:customStyle="1" w:styleId="TableGrid11">
    <w:name w:val="Table Grid11"/>
    <w:basedOn w:val="TableNormal"/>
    <w:next w:val="TableGrid"/>
    <w:uiPriority w:val="59"/>
    <w:rsid w:val="00AB31D9"/>
    <w:rPr>
      <w:rFonts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1">
    <w:name w:val="Normal1"/>
    <w:basedOn w:val="Normal"/>
    <w:rsid w:val="00370C2A"/>
    <w:pPr>
      <w:spacing w:before="100" w:beforeAutospacing="1" w:after="100" w:afterAutospacing="1" w:line="240" w:lineRule="auto"/>
    </w:pPr>
    <w:rPr>
      <w:rFonts w:ascii="Arial" w:eastAsia="Times New Roman" w:hAnsi="Arial" w:cs="Arial"/>
    </w:rPr>
  </w:style>
  <w:style w:type="character" w:styleId="Hyperlink">
    <w:name w:val="Hyperlink"/>
    <w:basedOn w:val="DefaultParagraphFont"/>
    <w:uiPriority w:val="99"/>
    <w:unhideWhenUsed/>
    <w:rsid w:val="000841DF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5B03C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B03C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B03C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B03C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B03CC"/>
    <w:rPr>
      <w:b/>
      <w:bCs/>
      <w:sz w:val="20"/>
      <w:szCs w:val="20"/>
    </w:rPr>
  </w:style>
  <w:style w:type="paragraph" w:customStyle="1" w:styleId="podnaslovpropisa">
    <w:name w:val="podnaslovpropisa"/>
    <w:basedOn w:val="Normal"/>
    <w:uiPriority w:val="99"/>
    <w:rsid w:val="00F96AE8"/>
    <w:pPr>
      <w:shd w:val="clear" w:color="auto" w:fill="000000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i/>
      <w:iCs/>
      <w:color w:val="FFE8BF"/>
      <w:sz w:val="26"/>
      <w:szCs w:val="26"/>
    </w:rPr>
  </w:style>
  <w:style w:type="table" w:customStyle="1" w:styleId="TableGrid2">
    <w:name w:val="Table Grid2"/>
    <w:basedOn w:val="TableNormal"/>
    <w:next w:val="TableGrid"/>
    <w:rsid w:val="00950F32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AD20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538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72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7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5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5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26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23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82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50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57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46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maja.sekulic@vojvodina.gov.rs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imovina.vojvodina.gov.r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842C4B-69D7-417E-8CAA-52A6AB9FBD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9</Pages>
  <Words>2481</Words>
  <Characters>14144</Characters>
  <Application>Microsoft Office Word</Application>
  <DocSecurity>0</DocSecurity>
  <Lines>117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Maja Dosenovic</dc:creator>
  <cp:lastModifiedBy>Maja Sekulić</cp:lastModifiedBy>
  <cp:revision>8</cp:revision>
  <cp:lastPrinted>2023-10-20T10:54:00Z</cp:lastPrinted>
  <dcterms:created xsi:type="dcterms:W3CDTF">2024-12-11T13:17:00Z</dcterms:created>
  <dcterms:modified xsi:type="dcterms:W3CDTF">2025-12-05T07:16:00Z</dcterms:modified>
</cp:coreProperties>
</file>